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60F" w:rsidRPr="001C029D" w:rsidRDefault="007A560F" w:rsidP="007A560F">
      <w:pPr>
        <w:jc w:val="both"/>
        <w:rPr>
          <w:rFonts w:ascii="Arial" w:hAnsi="Arial" w:cs="Arial"/>
          <w:sz w:val="24"/>
          <w:szCs w:val="24"/>
        </w:rPr>
      </w:pPr>
      <w:r w:rsidRPr="007A560F">
        <w:rPr>
          <w:rFonts w:ascii="Arial" w:hAnsi="Arial" w:cs="Arial"/>
          <w:b/>
          <w:sz w:val="24"/>
          <w:szCs w:val="24"/>
        </w:rPr>
        <w:t xml:space="preserve">Segundo </w:t>
      </w:r>
      <w:r w:rsidRPr="007A560F">
        <w:rPr>
          <w:rFonts w:ascii="Arial" w:hAnsi="Arial" w:cs="Arial"/>
          <w:b/>
          <w:sz w:val="24"/>
          <w:szCs w:val="24"/>
        </w:rPr>
        <w:t>periodo</w:t>
      </w:r>
      <w:r w:rsidRPr="001C029D">
        <w:rPr>
          <w:rFonts w:ascii="Arial" w:hAnsi="Arial" w:cs="Arial"/>
          <w:sz w:val="24"/>
          <w:szCs w:val="24"/>
        </w:rPr>
        <w:t>. Año lectivo 2020</w:t>
      </w:r>
    </w:p>
    <w:p w:rsidR="007A560F" w:rsidRPr="001C029D" w:rsidRDefault="007A560F" w:rsidP="007A560F">
      <w:pPr>
        <w:jc w:val="both"/>
        <w:rPr>
          <w:rFonts w:ascii="Arial" w:hAnsi="Arial" w:cs="Arial"/>
          <w:sz w:val="24"/>
          <w:szCs w:val="24"/>
        </w:rPr>
      </w:pPr>
      <w:r w:rsidRPr="001C029D">
        <w:rPr>
          <w:rFonts w:ascii="Arial" w:hAnsi="Arial" w:cs="Arial"/>
          <w:sz w:val="24"/>
          <w:szCs w:val="24"/>
        </w:rPr>
        <w:t xml:space="preserve">Docente: Ángela María Cortés </w:t>
      </w:r>
    </w:p>
    <w:p w:rsidR="007A560F" w:rsidRPr="001C029D" w:rsidRDefault="007A560F" w:rsidP="007A560F">
      <w:pPr>
        <w:jc w:val="both"/>
        <w:rPr>
          <w:rFonts w:ascii="Arial" w:hAnsi="Arial" w:cs="Arial"/>
          <w:sz w:val="24"/>
          <w:szCs w:val="24"/>
        </w:rPr>
      </w:pPr>
      <w:r>
        <w:rPr>
          <w:rFonts w:ascii="Arial" w:hAnsi="Arial" w:cs="Arial"/>
          <w:sz w:val="24"/>
          <w:szCs w:val="24"/>
        </w:rPr>
        <w:t>Taller No. 1</w:t>
      </w:r>
      <w:r w:rsidRPr="001C029D">
        <w:rPr>
          <w:rFonts w:ascii="Arial" w:hAnsi="Arial" w:cs="Arial"/>
          <w:sz w:val="24"/>
          <w:szCs w:val="24"/>
        </w:rPr>
        <w:t xml:space="preserve"> </w:t>
      </w:r>
      <w:r>
        <w:rPr>
          <w:rFonts w:ascii="Arial" w:hAnsi="Arial" w:cs="Arial"/>
          <w:b/>
          <w:sz w:val="24"/>
          <w:szCs w:val="24"/>
        </w:rPr>
        <w:t xml:space="preserve">Enlace Químico </w:t>
      </w:r>
      <w:r>
        <w:rPr>
          <w:rFonts w:ascii="Arial" w:hAnsi="Arial" w:cs="Arial"/>
          <w:sz w:val="24"/>
          <w:szCs w:val="24"/>
        </w:rPr>
        <w:t xml:space="preserve"> </w:t>
      </w:r>
    </w:p>
    <w:p w:rsidR="007A560F" w:rsidRPr="00747BE7" w:rsidRDefault="007A560F" w:rsidP="007A560F">
      <w:pPr>
        <w:jc w:val="both"/>
        <w:rPr>
          <w:rFonts w:ascii="Arial" w:hAnsi="Arial" w:cs="Arial"/>
          <w:sz w:val="24"/>
          <w:szCs w:val="24"/>
        </w:rPr>
      </w:pPr>
      <w:r w:rsidRPr="00747BE7">
        <w:rPr>
          <w:rFonts w:ascii="Arial" w:hAnsi="Arial" w:cs="Arial"/>
          <w:sz w:val="24"/>
          <w:szCs w:val="24"/>
        </w:rPr>
        <w:t>El taller se debe realizar en el cuaderno,</w:t>
      </w:r>
      <w:r>
        <w:rPr>
          <w:rFonts w:ascii="Arial" w:hAnsi="Arial" w:cs="Arial"/>
          <w:sz w:val="24"/>
          <w:szCs w:val="24"/>
        </w:rPr>
        <w:t xml:space="preserve"> </w:t>
      </w:r>
      <w:r w:rsidRPr="00D061E3">
        <w:rPr>
          <w:rFonts w:ascii="Arial" w:hAnsi="Arial" w:cs="Arial"/>
          <w:b/>
          <w:sz w:val="24"/>
          <w:szCs w:val="24"/>
        </w:rPr>
        <w:t>en cada</w:t>
      </w:r>
      <w:r>
        <w:rPr>
          <w:rFonts w:ascii="Arial" w:hAnsi="Arial" w:cs="Arial"/>
          <w:b/>
          <w:sz w:val="24"/>
          <w:szCs w:val="24"/>
        </w:rPr>
        <w:t xml:space="preserve"> hoja</w:t>
      </w:r>
      <w:r w:rsidRPr="00D061E3">
        <w:rPr>
          <w:rFonts w:ascii="Arial" w:hAnsi="Arial" w:cs="Arial"/>
          <w:b/>
          <w:sz w:val="24"/>
          <w:szCs w:val="24"/>
        </w:rPr>
        <w:t xml:space="preserve"> debe escribir el nombre</w:t>
      </w:r>
      <w:r>
        <w:rPr>
          <w:rFonts w:ascii="Arial" w:hAnsi="Arial" w:cs="Arial"/>
          <w:b/>
          <w:sz w:val="24"/>
          <w:szCs w:val="24"/>
        </w:rPr>
        <w:t xml:space="preserve"> del estudiante</w:t>
      </w:r>
      <w:r>
        <w:rPr>
          <w:rFonts w:ascii="Arial" w:hAnsi="Arial" w:cs="Arial"/>
          <w:sz w:val="24"/>
          <w:szCs w:val="24"/>
        </w:rPr>
        <w:t xml:space="preserve">, </w:t>
      </w:r>
      <w:r w:rsidRPr="00747BE7">
        <w:rPr>
          <w:rFonts w:ascii="Arial" w:hAnsi="Arial" w:cs="Arial"/>
          <w:sz w:val="24"/>
          <w:szCs w:val="24"/>
        </w:rPr>
        <w:t xml:space="preserve"> enviar las fotos del taller al correo </w:t>
      </w:r>
    </w:p>
    <w:p w:rsidR="007A560F" w:rsidRPr="00747BE7" w:rsidRDefault="007A560F" w:rsidP="007A560F">
      <w:pPr>
        <w:jc w:val="both"/>
        <w:rPr>
          <w:rFonts w:ascii="Arial" w:hAnsi="Arial" w:cs="Arial"/>
          <w:sz w:val="24"/>
          <w:szCs w:val="24"/>
        </w:rPr>
      </w:pPr>
      <w:hyperlink r:id="rId7" w:history="1">
        <w:r w:rsidRPr="00747BE7">
          <w:rPr>
            <w:rStyle w:val="Hipervnculo"/>
            <w:rFonts w:ascii="Arial" w:hAnsi="Arial" w:cs="Arial"/>
            <w:sz w:val="24"/>
            <w:szCs w:val="24"/>
          </w:rPr>
          <w:t>concienciayamorambiental@gmail.com</w:t>
        </w:r>
      </w:hyperlink>
    </w:p>
    <w:p w:rsidR="007A560F" w:rsidRPr="00747BE7" w:rsidRDefault="007A560F" w:rsidP="007A560F">
      <w:pPr>
        <w:jc w:val="both"/>
        <w:rPr>
          <w:rFonts w:ascii="Arial" w:hAnsi="Arial" w:cs="Arial"/>
          <w:sz w:val="24"/>
          <w:szCs w:val="24"/>
        </w:rPr>
      </w:pPr>
      <w:r w:rsidRPr="00747BE7">
        <w:rPr>
          <w:rFonts w:ascii="Arial" w:hAnsi="Arial" w:cs="Arial"/>
          <w:sz w:val="24"/>
          <w:szCs w:val="24"/>
        </w:rPr>
        <w:t>Por Favor e</w:t>
      </w:r>
      <w:r>
        <w:rPr>
          <w:rFonts w:ascii="Arial" w:hAnsi="Arial" w:cs="Arial"/>
          <w:sz w:val="24"/>
          <w:szCs w:val="24"/>
        </w:rPr>
        <w:t>n el asusto colocar Taller No. 1</w:t>
      </w:r>
      <w:r w:rsidRPr="00747BE7">
        <w:rPr>
          <w:rFonts w:ascii="Arial" w:hAnsi="Arial" w:cs="Arial"/>
          <w:sz w:val="24"/>
          <w:szCs w:val="24"/>
        </w:rPr>
        <w:t>, el nombre completo del estudiante y el grado.</w:t>
      </w:r>
    </w:p>
    <w:p w:rsidR="007A560F" w:rsidRDefault="007A560F" w:rsidP="007A560F">
      <w:pPr>
        <w:jc w:val="both"/>
        <w:rPr>
          <w:rFonts w:ascii="Arial" w:hAnsi="Arial" w:cs="Arial"/>
          <w:sz w:val="24"/>
          <w:szCs w:val="24"/>
        </w:rPr>
      </w:pPr>
      <w:r w:rsidRPr="001C029D">
        <w:rPr>
          <w:rFonts w:ascii="Arial" w:hAnsi="Arial" w:cs="Arial"/>
          <w:sz w:val="24"/>
          <w:szCs w:val="24"/>
        </w:rPr>
        <w:t>Si tiene alguna pregunta del taller por favor enviarla al correo electrónico o por Ed Modo código     q4v46m</w:t>
      </w:r>
    </w:p>
    <w:p w:rsidR="007A560F" w:rsidRDefault="007A560F" w:rsidP="007A560F">
      <w:pPr>
        <w:jc w:val="both"/>
        <w:rPr>
          <w:rFonts w:ascii="Arial" w:hAnsi="Arial" w:cs="Arial"/>
          <w:sz w:val="24"/>
          <w:szCs w:val="24"/>
        </w:rPr>
      </w:pPr>
      <w:r>
        <w:rPr>
          <w:rFonts w:ascii="Arial" w:hAnsi="Arial" w:cs="Arial"/>
          <w:sz w:val="24"/>
          <w:szCs w:val="24"/>
        </w:rPr>
        <w:t>El video de la explicación del tema lo encuentran en este enlace</w:t>
      </w:r>
    </w:p>
    <w:p w:rsidR="00901F38" w:rsidRPr="00E02483" w:rsidRDefault="00901F38" w:rsidP="00901F38">
      <w:pPr>
        <w:rPr>
          <w:rFonts w:ascii="Arial" w:hAnsi="Arial" w:cs="Arial"/>
          <w:sz w:val="24"/>
          <w:szCs w:val="24"/>
        </w:rPr>
      </w:pPr>
      <w:hyperlink r:id="rId8" w:history="1">
        <w:r w:rsidRPr="00E02483">
          <w:rPr>
            <w:rStyle w:val="Hipervnculo"/>
            <w:rFonts w:ascii="Arial" w:hAnsi="Arial" w:cs="Arial"/>
            <w:sz w:val="24"/>
            <w:szCs w:val="24"/>
          </w:rPr>
          <w:t>https://www.youtube.com/watch?v=49tjjHmMq5E</w:t>
        </w:r>
      </w:hyperlink>
    </w:p>
    <w:p w:rsidR="00901F38" w:rsidRPr="00AD41B3" w:rsidRDefault="00901F38" w:rsidP="00901F38">
      <w:pPr>
        <w:rPr>
          <w:rFonts w:ascii="Arial" w:hAnsi="Arial" w:cs="Arial"/>
          <w:sz w:val="24"/>
          <w:szCs w:val="24"/>
        </w:rPr>
      </w:pPr>
      <w:hyperlink r:id="rId9" w:history="1">
        <w:r w:rsidRPr="00AD41B3">
          <w:rPr>
            <w:rStyle w:val="Hipervnculo"/>
            <w:rFonts w:ascii="Arial" w:hAnsi="Arial" w:cs="Arial"/>
            <w:sz w:val="24"/>
            <w:szCs w:val="24"/>
          </w:rPr>
          <w:t>https://www.youtube.com/watch?v=xGEFJp_3i8M</w:t>
        </w:r>
      </w:hyperlink>
    </w:p>
    <w:p w:rsidR="00901F38" w:rsidRPr="00DE0533" w:rsidRDefault="00901F38" w:rsidP="00901F38">
      <w:pPr>
        <w:jc w:val="both"/>
        <w:rPr>
          <w:rFonts w:ascii="Arial" w:hAnsi="Arial" w:cs="Arial"/>
          <w:sz w:val="24"/>
          <w:szCs w:val="24"/>
        </w:rPr>
      </w:pPr>
      <w:hyperlink r:id="rId10" w:history="1">
        <w:r>
          <w:rPr>
            <w:rStyle w:val="Hipervnculo"/>
          </w:rPr>
          <w:t>https://www.youtube.com/watch?v=UCjWiN380sw&amp;feature=youtu.be</w:t>
        </w:r>
      </w:hyperlink>
      <w:hyperlink r:id="rId11" w:history="1"/>
    </w:p>
    <w:p w:rsidR="00901F38" w:rsidRDefault="00901F38" w:rsidP="007A560F">
      <w:pPr>
        <w:jc w:val="both"/>
        <w:rPr>
          <w:rFonts w:ascii="Arial" w:hAnsi="Arial" w:cs="Arial"/>
          <w:sz w:val="24"/>
          <w:szCs w:val="24"/>
        </w:rPr>
      </w:pPr>
    </w:p>
    <w:p w:rsidR="007A560F" w:rsidRPr="001C029D" w:rsidRDefault="007A560F" w:rsidP="007A560F">
      <w:pPr>
        <w:jc w:val="both"/>
        <w:rPr>
          <w:rFonts w:ascii="Arial" w:hAnsi="Arial" w:cs="Arial"/>
          <w:sz w:val="24"/>
          <w:szCs w:val="24"/>
        </w:rPr>
      </w:pPr>
      <w:r>
        <w:rPr>
          <w:rFonts w:ascii="Arial" w:hAnsi="Arial" w:cs="Arial"/>
          <w:sz w:val="24"/>
          <w:szCs w:val="24"/>
        </w:rPr>
        <w:t>Fechas de entrega Julio 21 hasta Agosto 6</w:t>
      </w:r>
      <w:r w:rsidRPr="001C029D">
        <w:rPr>
          <w:rFonts w:ascii="Arial" w:hAnsi="Arial" w:cs="Arial"/>
          <w:sz w:val="24"/>
          <w:szCs w:val="24"/>
        </w:rPr>
        <w:t xml:space="preserve"> de 2020</w:t>
      </w:r>
    </w:p>
    <w:p w:rsidR="00901F38" w:rsidRDefault="00901F38" w:rsidP="00542983">
      <w:pPr>
        <w:rPr>
          <w:b/>
          <w:sz w:val="24"/>
          <w:szCs w:val="24"/>
        </w:rPr>
      </w:pPr>
    </w:p>
    <w:p w:rsidR="00542983" w:rsidRPr="00901F38" w:rsidRDefault="00542983" w:rsidP="00542983">
      <w:pPr>
        <w:rPr>
          <w:b/>
          <w:i/>
          <w:sz w:val="28"/>
          <w:szCs w:val="28"/>
        </w:rPr>
      </w:pPr>
      <w:r w:rsidRPr="00901F38">
        <w:rPr>
          <w:b/>
          <w:i/>
          <w:sz w:val="28"/>
          <w:szCs w:val="28"/>
        </w:rPr>
        <w:t xml:space="preserve">NOMENCLATURA QUÍMICA </w:t>
      </w:r>
    </w:p>
    <w:p w:rsidR="00542983" w:rsidRPr="00D4764E" w:rsidRDefault="00542983" w:rsidP="00542983">
      <w:pPr>
        <w:rPr>
          <w:sz w:val="24"/>
          <w:szCs w:val="24"/>
        </w:rPr>
      </w:pPr>
      <w:r w:rsidRPr="00D4764E">
        <w:rPr>
          <w:sz w:val="24"/>
          <w:szCs w:val="24"/>
        </w:rPr>
        <w:t>La </w:t>
      </w:r>
      <w:r w:rsidRPr="00D4764E">
        <w:rPr>
          <w:b/>
          <w:bCs/>
          <w:sz w:val="24"/>
          <w:szCs w:val="24"/>
        </w:rPr>
        <w:t>nomenclatura química</w:t>
      </w:r>
      <w:r w:rsidRPr="00D4764E">
        <w:rPr>
          <w:sz w:val="24"/>
          <w:szCs w:val="24"/>
        </w:rPr>
        <w:t> (del latín </w:t>
      </w:r>
      <w:proofErr w:type="spellStart"/>
      <w:r w:rsidRPr="00D4764E">
        <w:rPr>
          <w:i/>
          <w:iCs/>
          <w:sz w:val="24"/>
          <w:szCs w:val="24"/>
        </w:rPr>
        <w:t>nomenclatūra</w:t>
      </w:r>
      <w:proofErr w:type="spellEnd"/>
      <w:r w:rsidRPr="00D4764E">
        <w:rPr>
          <w:sz w:val="24"/>
          <w:szCs w:val="24"/>
        </w:rPr>
        <w:t xml:space="preserve">) es un conjunto de reglas o fórmulas </w:t>
      </w:r>
      <w:proofErr w:type="gramStart"/>
      <w:r w:rsidRPr="00D4764E">
        <w:rPr>
          <w:sz w:val="24"/>
          <w:szCs w:val="24"/>
        </w:rPr>
        <w:t>que</w:t>
      </w:r>
      <w:proofErr w:type="gramEnd"/>
      <w:r w:rsidRPr="00D4764E">
        <w:rPr>
          <w:sz w:val="24"/>
          <w:szCs w:val="24"/>
        </w:rPr>
        <w:t xml:space="preserve"> se utilizan para nombrar todos los elementos y los compuestos químicos. Actualmente la IUPAC (Unión Internacional de Química Pura y Aplicada, en inglés </w:t>
      </w:r>
      <w:r w:rsidRPr="00D4764E">
        <w:rPr>
          <w:i/>
          <w:iCs/>
          <w:sz w:val="24"/>
          <w:szCs w:val="24"/>
        </w:rPr>
        <w:t xml:space="preserve">International </w:t>
      </w:r>
      <w:proofErr w:type="spellStart"/>
      <w:r w:rsidRPr="00D4764E">
        <w:rPr>
          <w:i/>
          <w:iCs/>
          <w:sz w:val="24"/>
          <w:szCs w:val="24"/>
        </w:rPr>
        <w:t>Union</w:t>
      </w:r>
      <w:proofErr w:type="spellEnd"/>
      <w:r w:rsidRPr="00D4764E">
        <w:rPr>
          <w:i/>
          <w:iCs/>
          <w:sz w:val="24"/>
          <w:szCs w:val="24"/>
        </w:rPr>
        <w:t xml:space="preserve"> of </w:t>
      </w:r>
      <w:proofErr w:type="spellStart"/>
      <w:r w:rsidRPr="00D4764E">
        <w:rPr>
          <w:i/>
          <w:iCs/>
          <w:sz w:val="24"/>
          <w:szCs w:val="24"/>
        </w:rPr>
        <w:t>Pure</w:t>
      </w:r>
      <w:proofErr w:type="spellEnd"/>
      <w:r w:rsidRPr="00D4764E">
        <w:rPr>
          <w:i/>
          <w:iCs/>
          <w:sz w:val="24"/>
          <w:szCs w:val="24"/>
        </w:rPr>
        <w:t xml:space="preserve"> and </w:t>
      </w:r>
      <w:proofErr w:type="spellStart"/>
      <w:r w:rsidRPr="00D4764E">
        <w:rPr>
          <w:i/>
          <w:iCs/>
          <w:sz w:val="24"/>
          <w:szCs w:val="24"/>
        </w:rPr>
        <w:t>Applied</w:t>
      </w:r>
      <w:proofErr w:type="spellEnd"/>
      <w:r w:rsidRPr="00D4764E">
        <w:rPr>
          <w:i/>
          <w:iCs/>
          <w:sz w:val="24"/>
          <w:szCs w:val="24"/>
        </w:rPr>
        <w:t xml:space="preserve"> </w:t>
      </w:r>
      <w:proofErr w:type="spellStart"/>
      <w:r w:rsidRPr="00D4764E">
        <w:rPr>
          <w:i/>
          <w:iCs/>
          <w:sz w:val="24"/>
          <w:szCs w:val="24"/>
        </w:rPr>
        <w:t>Chemistry</w:t>
      </w:r>
      <w:proofErr w:type="spellEnd"/>
      <w:r w:rsidRPr="00D4764E">
        <w:rPr>
          <w:sz w:val="24"/>
          <w:szCs w:val="24"/>
        </w:rPr>
        <w:t>) es la máxima autoridad en materia de nomenclatura química, la cual se encarga de establecer las reglas correspondiente.</w:t>
      </w:r>
    </w:p>
    <w:p w:rsidR="00542983" w:rsidRPr="00D4764E" w:rsidRDefault="00542983" w:rsidP="00542983">
      <w:pPr>
        <w:rPr>
          <w:sz w:val="24"/>
          <w:szCs w:val="24"/>
        </w:rPr>
      </w:pPr>
      <w:r w:rsidRPr="00D4764E">
        <w:rPr>
          <w:sz w:val="24"/>
          <w:szCs w:val="24"/>
        </w:rPr>
        <w:t>Cómo punto inicial para su estudio es necesario distinguir primero entre </w:t>
      </w:r>
      <w:r w:rsidRPr="00D4764E">
        <w:rPr>
          <w:b/>
          <w:bCs/>
          <w:sz w:val="24"/>
          <w:szCs w:val="24"/>
        </w:rPr>
        <w:t>compuestos orgánicos e inorgánicos.</w:t>
      </w:r>
    </w:p>
    <w:p w:rsidR="00542983" w:rsidRPr="00D4764E" w:rsidRDefault="00542983" w:rsidP="00542983">
      <w:pPr>
        <w:rPr>
          <w:sz w:val="24"/>
          <w:szCs w:val="24"/>
        </w:rPr>
      </w:pPr>
      <w:r w:rsidRPr="00D4764E">
        <w:rPr>
          <w:sz w:val="24"/>
          <w:szCs w:val="24"/>
        </w:rPr>
        <w:t>Los compuestos orgánicos son los que contienen </w:t>
      </w:r>
      <w:r w:rsidRPr="00D4764E">
        <w:rPr>
          <w:b/>
          <w:bCs/>
          <w:sz w:val="24"/>
          <w:szCs w:val="24"/>
        </w:rPr>
        <w:t>carbono</w:t>
      </w:r>
      <w:r w:rsidRPr="00D4764E">
        <w:rPr>
          <w:sz w:val="24"/>
          <w:szCs w:val="24"/>
        </w:rPr>
        <w:t xml:space="preserve">, comúnmente enlazado con hidrógeno, oxígeno, boro, nitrógeno, azufre y algunos halógenos. El resto de los </w:t>
      </w:r>
      <w:r w:rsidRPr="00D4764E">
        <w:rPr>
          <w:sz w:val="24"/>
          <w:szCs w:val="24"/>
        </w:rPr>
        <w:lastRenderedPageBreak/>
        <w:t>compuestos se clasifican como compuestos inorgánicos. Éstos se nombran según las reglas establecidas por la </w:t>
      </w:r>
      <w:r w:rsidRPr="00D4764E">
        <w:rPr>
          <w:b/>
          <w:bCs/>
          <w:sz w:val="24"/>
          <w:szCs w:val="24"/>
        </w:rPr>
        <w:t>IUPAC</w:t>
      </w:r>
      <w:r w:rsidRPr="00D4764E">
        <w:rPr>
          <w:sz w:val="24"/>
          <w:szCs w:val="24"/>
        </w:rPr>
        <w:t>.</w:t>
      </w:r>
    </w:p>
    <w:p w:rsidR="00542983" w:rsidRPr="00D4764E" w:rsidRDefault="00542983" w:rsidP="00542983">
      <w:pPr>
        <w:rPr>
          <w:sz w:val="24"/>
          <w:szCs w:val="24"/>
        </w:rPr>
      </w:pPr>
      <w:r w:rsidRPr="00D4764E">
        <w:rPr>
          <w:sz w:val="24"/>
          <w:szCs w:val="24"/>
        </w:rPr>
        <w:t>El </w:t>
      </w:r>
      <w:r w:rsidRPr="00D4764E">
        <w:rPr>
          <w:b/>
          <w:bCs/>
          <w:sz w:val="24"/>
          <w:szCs w:val="24"/>
        </w:rPr>
        <w:t>número de oxidación</w:t>
      </w:r>
      <w:r w:rsidRPr="00D4764E">
        <w:rPr>
          <w:sz w:val="24"/>
          <w:szCs w:val="24"/>
        </w:rPr>
        <w:t> es un </w:t>
      </w:r>
      <w:r w:rsidRPr="00D4764E">
        <w:rPr>
          <w:b/>
          <w:bCs/>
          <w:sz w:val="24"/>
          <w:szCs w:val="24"/>
        </w:rPr>
        <w:t>número</w:t>
      </w:r>
      <w:r w:rsidRPr="00D4764E">
        <w:rPr>
          <w:sz w:val="24"/>
          <w:szCs w:val="24"/>
        </w:rPr>
        <w:t> entero que representa el </w:t>
      </w:r>
      <w:r w:rsidRPr="00D4764E">
        <w:rPr>
          <w:b/>
          <w:bCs/>
          <w:sz w:val="24"/>
          <w:szCs w:val="24"/>
        </w:rPr>
        <w:t>número</w:t>
      </w:r>
      <w:r w:rsidRPr="00D4764E">
        <w:rPr>
          <w:sz w:val="24"/>
          <w:szCs w:val="24"/>
        </w:rPr>
        <w:t> de electrones que un átomo pone en juego cuando forma un compuesto determinado. El </w:t>
      </w:r>
      <w:r w:rsidRPr="00D4764E">
        <w:rPr>
          <w:b/>
          <w:bCs/>
          <w:sz w:val="24"/>
          <w:szCs w:val="24"/>
        </w:rPr>
        <w:t>número de oxidación</w:t>
      </w:r>
      <w:r w:rsidRPr="00D4764E">
        <w:rPr>
          <w:sz w:val="24"/>
          <w:szCs w:val="24"/>
        </w:rPr>
        <w:t> es positivo si el átomo pierde electrones, o los comparte con un átomo que tenga tendencia a captarlos.</w:t>
      </w:r>
    </w:p>
    <w:p w:rsidR="00542983" w:rsidRPr="00D4764E" w:rsidRDefault="00542983" w:rsidP="00542983">
      <w:pPr>
        <w:rPr>
          <w:sz w:val="24"/>
          <w:szCs w:val="24"/>
        </w:rPr>
      </w:pPr>
      <w:r w:rsidRPr="00D4764E">
        <w:rPr>
          <w:noProof/>
          <w:sz w:val="24"/>
          <w:szCs w:val="24"/>
          <w:lang w:eastAsia="es-CO"/>
        </w:rPr>
        <w:drawing>
          <wp:inline distT="0" distB="0" distL="0" distR="0" wp14:anchorId="6CF11E83" wp14:editId="792C72CF">
            <wp:extent cx="4749165" cy="131699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49165" cy="1316990"/>
                    </a:xfrm>
                    <a:prstGeom prst="rect">
                      <a:avLst/>
                    </a:prstGeom>
                    <a:noFill/>
                  </pic:spPr>
                </pic:pic>
              </a:graphicData>
            </a:graphic>
          </wp:inline>
        </w:drawing>
      </w:r>
    </w:p>
    <w:p w:rsidR="00542983" w:rsidRPr="00D4764E" w:rsidRDefault="00542983" w:rsidP="00542983">
      <w:pPr>
        <w:rPr>
          <w:sz w:val="24"/>
          <w:szCs w:val="24"/>
        </w:rPr>
      </w:pPr>
    </w:p>
    <w:p w:rsidR="00542983" w:rsidRPr="00D4764E" w:rsidRDefault="00542983" w:rsidP="00542983">
      <w:pPr>
        <w:rPr>
          <w:sz w:val="24"/>
          <w:szCs w:val="24"/>
        </w:rPr>
      </w:pPr>
      <w:r w:rsidRPr="00D4764E">
        <w:rPr>
          <w:noProof/>
          <w:sz w:val="24"/>
          <w:szCs w:val="24"/>
          <w:lang w:eastAsia="es-CO"/>
        </w:rPr>
        <w:drawing>
          <wp:inline distT="0" distB="0" distL="0" distR="0" wp14:anchorId="393D6CB4" wp14:editId="048018D3">
            <wp:extent cx="5612130" cy="3275965"/>
            <wp:effectExtent l="0" t="0" r="7620" b="635"/>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3"/>
                    <a:stretch>
                      <a:fillRect/>
                    </a:stretch>
                  </pic:blipFill>
                  <pic:spPr>
                    <a:xfrm>
                      <a:off x="0" y="0"/>
                      <a:ext cx="5612130" cy="3275965"/>
                    </a:xfrm>
                    <a:prstGeom prst="rect">
                      <a:avLst/>
                    </a:prstGeom>
                  </pic:spPr>
                </pic:pic>
              </a:graphicData>
            </a:graphic>
          </wp:inline>
        </w:drawing>
      </w:r>
    </w:p>
    <w:p w:rsidR="00542983" w:rsidRDefault="00542983" w:rsidP="00542983">
      <w:pPr>
        <w:rPr>
          <w:b/>
          <w:sz w:val="24"/>
          <w:szCs w:val="24"/>
        </w:rPr>
      </w:pPr>
    </w:p>
    <w:p w:rsidR="00542983" w:rsidRDefault="00542983" w:rsidP="00542983">
      <w:pPr>
        <w:rPr>
          <w:b/>
          <w:sz w:val="24"/>
          <w:szCs w:val="24"/>
        </w:rPr>
      </w:pPr>
    </w:p>
    <w:p w:rsidR="00542983" w:rsidRDefault="00542983" w:rsidP="00542983">
      <w:pPr>
        <w:rPr>
          <w:b/>
          <w:sz w:val="24"/>
          <w:szCs w:val="24"/>
        </w:rPr>
      </w:pPr>
    </w:p>
    <w:p w:rsidR="00542983" w:rsidRDefault="00542983" w:rsidP="00542983">
      <w:pPr>
        <w:rPr>
          <w:b/>
          <w:sz w:val="24"/>
          <w:szCs w:val="24"/>
        </w:rPr>
      </w:pPr>
    </w:p>
    <w:p w:rsidR="00542983" w:rsidRDefault="00542983" w:rsidP="00542983">
      <w:pPr>
        <w:rPr>
          <w:b/>
          <w:sz w:val="24"/>
          <w:szCs w:val="24"/>
        </w:rPr>
      </w:pPr>
    </w:p>
    <w:p w:rsidR="00542983" w:rsidRPr="00DE6E2E" w:rsidRDefault="00542983" w:rsidP="00542983">
      <w:pPr>
        <w:rPr>
          <w:b/>
          <w:sz w:val="24"/>
          <w:szCs w:val="24"/>
        </w:rPr>
      </w:pPr>
      <w:r w:rsidRPr="00DE6E2E">
        <w:rPr>
          <w:b/>
          <w:sz w:val="24"/>
          <w:szCs w:val="24"/>
        </w:rPr>
        <w:t>Reglas para determinar el número de oxidación</w:t>
      </w:r>
    </w:p>
    <w:p w:rsidR="00542983" w:rsidRPr="00DE6E2E" w:rsidRDefault="00542983" w:rsidP="00542983">
      <w:pPr>
        <w:rPr>
          <w:sz w:val="24"/>
          <w:szCs w:val="24"/>
        </w:rPr>
      </w:pPr>
      <w:r w:rsidRPr="00DE6E2E">
        <w:rPr>
          <w:sz w:val="24"/>
          <w:szCs w:val="24"/>
        </w:rPr>
        <w:t xml:space="preserve">1.- El número de oxidación de una molécula sencilla o de un elemento en estado puro, es decir sin combinar, es igual a </w:t>
      </w:r>
      <w:r w:rsidRPr="00DE6E2E">
        <w:rPr>
          <w:color w:val="FF0000"/>
          <w:sz w:val="24"/>
          <w:szCs w:val="24"/>
        </w:rPr>
        <w:t>cero</w:t>
      </w:r>
      <w:r w:rsidRPr="00DE6E2E">
        <w:rPr>
          <w:sz w:val="24"/>
          <w:szCs w:val="24"/>
        </w:rPr>
        <w:t>.</w:t>
      </w:r>
    </w:p>
    <w:p w:rsidR="00542983" w:rsidRPr="00DE6E2E" w:rsidRDefault="00542983" w:rsidP="00542983">
      <w:pPr>
        <w:rPr>
          <w:sz w:val="24"/>
          <w:szCs w:val="24"/>
        </w:rPr>
      </w:pPr>
      <w:r w:rsidRPr="00DE6E2E">
        <w:rPr>
          <w:sz w:val="24"/>
          <w:szCs w:val="24"/>
        </w:rPr>
        <w:t>Ejemplos: H</w:t>
      </w:r>
      <w:r w:rsidRPr="00DE6E2E">
        <w:rPr>
          <w:sz w:val="24"/>
          <w:szCs w:val="24"/>
          <w:vertAlign w:val="subscript"/>
        </w:rPr>
        <w:t>2</w:t>
      </w:r>
      <w:r w:rsidRPr="00DE6E2E">
        <w:rPr>
          <w:sz w:val="24"/>
          <w:szCs w:val="24"/>
        </w:rPr>
        <w:t xml:space="preserve"> </w:t>
      </w:r>
      <w:r w:rsidRPr="00DE6E2E">
        <w:rPr>
          <w:color w:val="FF0000"/>
          <w:sz w:val="24"/>
          <w:szCs w:val="24"/>
          <w:vertAlign w:val="superscript"/>
        </w:rPr>
        <w:t>0</w:t>
      </w:r>
      <w:r w:rsidRPr="00DE6E2E">
        <w:rPr>
          <w:sz w:val="24"/>
          <w:szCs w:val="24"/>
        </w:rPr>
        <w:t xml:space="preserve"> O</w:t>
      </w:r>
      <w:r w:rsidRPr="00DE6E2E">
        <w:rPr>
          <w:sz w:val="24"/>
          <w:szCs w:val="24"/>
          <w:vertAlign w:val="subscript"/>
        </w:rPr>
        <w:t>2</w:t>
      </w:r>
      <w:r w:rsidRPr="00DE6E2E">
        <w:rPr>
          <w:sz w:val="24"/>
          <w:szCs w:val="24"/>
        </w:rPr>
        <w:t xml:space="preserve"> </w:t>
      </w:r>
      <w:r w:rsidRPr="00DE6E2E">
        <w:rPr>
          <w:color w:val="FF0000"/>
          <w:sz w:val="24"/>
          <w:szCs w:val="24"/>
          <w:vertAlign w:val="superscript"/>
        </w:rPr>
        <w:t>0</w:t>
      </w:r>
      <w:r w:rsidRPr="00DE6E2E">
        <w:rPr>
          <w:sz w:val="24"/>
          <w:szCs w:val="24"/>
        </w:rPr>
        <w:t xml:space="preserve"> Cl</w:t>
      </w:r>
      <w:r w:rsidRPr="00DE6E2E">
        <w:rPr>
          <w:sz w:val="24"/>
          <w:szCs w:val="24"/>
          <w:vertAlign w:val="subscript"/>
        </w:rPr>
        <w:t>2</w:t>
      </w:r>
      <w:r w:rsidRPr="00DE6E2E">
        <w:rPr>
          <w:sz w:val="24"/>
          <w:szCs w:val="24"/>
        </w:rPr>
        <w:t xml:space="preserve"> </w:t>
      </w:r>
      <w:r w:rsidRPr="00DE6E2E">
        <w:rPr>
          <w:color w:val="FF0000"/>
          <w:sz w:val="24"/>
          <w:szCs w:val="24"/>
          <w:vertAlign w:val="superscript"/>
        </w:rPr>
        <w:t>0</w:t>
      </w:r>
      <w:r w:rsidRPr="00DE6E2E">
        <w:rPr>
          <w:sz w:val="24"/>
          <w:szCs w:val="24"/>
        </w:rPr>
        <w:t xml:space="preserve"> Fe</w:t>
      </w:r>
      <w:r w:rsidRPr="00DE6E2E">
        <w:rPr>
          <w:color w:val="FF0000"/>
          <w:sz w:val="24"/>
          <w:szCs w:val="24"/>
          <w:vertAlign w:val="superscript"/>
        </w:rPr>
        <w:t>0</w:t>
      </w:r>
      <w:r w:rsidRPr="00DE6E2E">
        <w:rPr>
          <w:sz w:val="24"/>
          <w:szCs w:val="24"/>
        </w:rPr>
        <w:t xml:space="preserve"> Cu</w:t>
      </w:r>
      <w:r w:rsidRPr="00DE6E2E">
        <w:rPr>
          <w:color w:val="FF0000"/>
          <w:sz w:val="24"/>
          <w:szCs w:val="24"/>
          <w:vertAlign w:val="superscript"/>
        </w:rPr>
        <w:t>0</w:t>
      </w:r>
      <w:r w:rsidRPr="00DE6E2E">
        <w:rPr>
          <w:sz w:val="24"/>
          <w:szCs w:val="24"/>
        </w:rPr>
        <w:t xml:space="preserve"> Mg</w:t>
      </w:r>
      <w:r w:rsidRPr="00DE6E2E">
        <w:rPr>
          <w:color w:val="FF0000"/>
          <w:sz w:val="24"/>
          <w:szCs w:val="24"/>
          <w:vertAlign w:val="superscript"/>
        </w:rPr>
        <w:t>0</w:t>
      </w:r>
      <w:r w:rsidRPr="00DE6E2E">
        <w:rPr>
          <w:sz w:val="24"/>
          <w:szCs w:val="24"/>
        </w:rPr>
        <w:t xml:space="preserve"> Na</w:t>
      </w:r>
      <w:r w:rsidRPr="00DE6E2E">
        <w:rPr>
          <w:color w:val="FF0000"/>
          <w:sz w:val="24"/>
          <w:szCs w:val="24"/>
          <w:vertAlign w:val="superscript"/>
        </w:rPr>
        <w:t>0</w:t>
      </w:r>
      <w:r w:rsidRPr="00DE6E2E">
        <w:rPr>
          <w:sz w:val="24"/>
          <w:szCs w:val="24"/>
        </w:rPr>
        <w:t xml:space="preserve"> Li</w:t>
      </w:r>
      <w:r w:rsidRPr="00DE6E2E">
        <w:rPr>
          <w:color w:val="FF0000"/>
          <w:sz w:val="24"/>
          <w:szCs w:val="24"/>
          <w:vertAlign w:val="superscript"/>
        </w:rPr>
        <w:t>0</w:t>
      </w:r>
    </w:p>
    <w:p w:rsidR="00542983" w:rsidRPr="00DE6E2E" w:rsidRDefault="00542983" w:rsidP="00542983">
      <w:pPr>
        <w:rPr>
          <w:sz w:val="24"/>
          <w:szCs w:val="24"/>
        </w:rPr>
      </w:pPr>
      <w:r w:rsidRPr="00DE6E2E">
        <w:rPr>
          <w:sz w:val="24"/>
          <w:szCs w:val="24"/>
        </w:rPr>
        <w:t>2.- El valor absoluto del número de oxidación de un elemento dado en una combinación química es igual a la valencia con la cual participa en el enlace.</w:t>
      </w:r>
    </w:p>
    <w:p w:rsidR="00542983" w:rsidRPr="00DE6E2E" w:rsidRDefault="00542983" w:rsidP="00542983">
      <w:pPr>
        <w:rPr>
          <w:sz w:val="24"/>
          <w:szCs w:val="24"/>
        </w:rPr>
      </w:pPr>
      <w:r w:rsidRPr="00DE6E2E">
        <w:rPr>
          <w:sz w:val="24"/>
          <w:szCs w:val="24"/>
        </w:rPr>
        <w:t xml:space="preserve">Ejemplos: </w:t>
      </w:r>
      <w:proofErr w:type="spellStart"/>
      <w:r w:rsidRPr="00DE6E2E">
        <w:rPr>
          <w:sz w:val="24"/>
          <w:szCs w:val="24"/>
        </w:rPr>
        <w:t>NaCl</w:t>
      </w:r>
      <w:proofErr w:type="spellEnd"/>
      <w:r w:rsidRPr="00DE6E2E">
        <w:rPr>
          <w:sz w:val="24"/>
          <w:szCs w:val="24"/>
        </w:rPr>
        <w:t xml:space="preserve"> = Na</w:t>
      </w:r>
      <w:r w:rsidRPr="00DE6E2E">
        <w:rPr>
          <w:color w:val="FF0000"/>
          <w:sz w:val="24"/>
          <w:szCs w:val="24"/>
          <w:vertAlign w:val="superscript"/>
        </w:rPr>
        <w:t>+1</w:t>
      </w:r>
      <w:r w:rsidRPr="00DE6E2E">
        <w:rPr>
          <w:color w:val="FF0000"/>
          <w:sz w:val="24"/>
          <w:szCs w:val="24"/>
        </w:rPr>
        <w:t xml:space="preserve"> </w:t>
      </w:r>
      <w:r w:rsidRPr="00DE6E2E">
        <w:rPr>
          <w:sz w:val="24"/>
          <w:szCs w:val="24"/>
        </w:rPr>
        <w:t>+ Cl</w:t>
      </w:r>
      <w:r w:rsidRPr="00DE6E2E">
        <w:rPr>
          <w:color w:val="FF0000"/>
          <w:sz w:val="24"/>
          <w:szCs w:val="24"/>
          <w:vertAlign w:val="superscript"/>
        </w:rPr>
        <w:t>-1</w:t>
      </w:r>
      <w:r w:rsidRPr="00DE6E2E">
        <w:rPr>
          <w:sz w:val="24"/>
          <w:szCs w:val="24"/>
        </w:rPr>
        <w:t xml:space="preserve"> </w:t>
      </w:r>
      <w:r>
        <w:rPr>
          <w:sz w:val="24"/>
          <w:szCs w:val="24"/>
        </w:rPr>
        <w:tab/>
      </w:r>
      <w:r w:rsidRPr="00DE6E2E">
        <w:rPr>
          <w:sz w:val="24"/>
          <w:szCs w:val="24"/>
        </w:rPr>
        <w:tab/>
        <w:t>KOH = K</w:t>
      </w:r>
      <w:r w:rsidRPr="00DE6E2E">
        <w:rPr>
          <w:color w:val="FF0000"/>
          <w:sz w:val="24"/>
          <w:szCs w:val="24"/>
          <w:vertAlign w:val="superscript"/>
        </w:rPr>
        <w:t>+1</w:t>
      </w:r>
      <w:r w:rsidRPr="00DE6E2E">
        <w:rPr>
          <w:sz w:val="24"/>
          <w:szCs w:val="24"/>
        </w:rPr>
        <w:t xml:space="preserve"> + O</w:t>
      </w:r>
      <w:r w:rsidRPr="00DE6E2E">
        <w:rPr>
          <w:color w:val="FF0000"/>
          <w:sz w:val="24"/>
          <w:szCs w:val="24"/>
          <w:vertAlign w:val="superscript"/>
        </w:rPr>
        <w:t>-2</w:t>
      </w:r>
      <w:r w:rsidRPr="00DE6E2E">
        <w:rPr>
          <w:color w:val="FF0000"/>
          <w:sz w:val="24"/>
          <w:szCs w:val="24"/>
        </w:rPr>
        <w:t xml:space="preserve"> </w:t>
      </w:r>
      <w:r w:rsidRPr="00DE6E2E">
        <w:rPr>
          <w:sz w:val="24"/>
          <w:szCs w:val="24"/>
        </w:rPr>
        <w:t>+ H</w:t>
      </w:r>
      <w:r w:rsidRPr="00DE6E2E">
        <w:rPr>
          <w:color w:val="FF0000"/>
          <w:sz w:val="24"/>
          <w:szCs w:val="24"/>
          <w:vertAlign w:val="superscript"/>
        </w:rPr>
        <w:t>+1</w:t>
      </w:r>
    </w:p>
    <w:p w:rsidR="00542983" w:rsidRPr="00DE6E2E" w:rsidRDefault="00542983" w:rsidP="00542983">
      <w:pPr>
        <w:rPr>
          <w:sz w:val="24"/>
          <w:szCs w:val="24"/>
        </w:rPr>
      </w:pPr>
      <w:r w:rsidRPr="00DE6E2E">
        <w:rPr>
          <w:sz w:val="24"/>
          <w:szCs w:val="24"/>
        </w:rPr>
        <w:t>3.- Los elementos no metálicos tienen número de oxidación negativo cuando se combinan con los metales.</w:t>
      </w:r>
    </w:p>
    <w:p w:rsidR="00542983" w:rsidRPr="00DE6E2E" w:rsidRDefault="00542983" w:rsidP="00542983">
      <w:pPr>
        <w:rPr>
          <w:sz w:val="24"/>
          <w:szCs w:val="24"/>
        </w:rPr>
      </w:pPr>
      <w:r w:rsidRPr="00DE6E2E">
        <w:rPr>
          <w:sz w:val="24"/>
          <w:szCs w:val="24"/>
        </w:rPr>
        <w:t xml:space="preserve">Ejemplos: grupo VIIA (Halógenos)  = </w:t>
      </w:r>
      <w:r w:rsidRPr="00DE6E2E">
        <w:rPr>
          <w:sz w:val="24"/>
          <w:szCs w:val="24"/>
        </w:rPr>
        <w:tab/>
        <w:t>Cl</w:t>
      </w:r>
      <w:r w:rsidRPr="00DE6E2E">
        <w:rPr>
          <w:color w:val="FF0000"/>
          <w:sz w:val="24"/>
          <w:szCs w:val="24"/>
          <w:vertAlign w:val="superscript"/>
        </w:rPr>
        <w:t>-1</w:t>
      </w:r>
      <w:r w:rsidRPr="00DE6E2E">
        <w:rPr>
          <w:sz w:val="24"/>
          <w:szCs w:val="24"/>
        </w:rPr>
        <w:tab/>
        <w:t xml:space="preserve"> Br</w:t>
      </w:r>
      <w:r w:rsidRPr="00DE6E2E">
        <w:rPr>
          <w:color w:val="FF0000"/>
          <w:sz w:val="24"/>
          <w:szCs w:val="24"/>
          <w:vertAlign w:val="superscript"/>
        </w:rPr>
        <w:t>-1</w:t>
      </w:r>
      <w:r w:rsidRPr="00DE6E2E">
        <w:rPr>
          <w:sz w:val="24"/>
          <w:szCs w:val="24"/>
        </w:rPr>
        <w:tab/>
        <w:t xml:space="preserve"> Cl</w:t>
      </w:r>
      <w:r w:rsidRPr="00DE6E2E">
        <w:rPr>
          <w:color w:val="FF0000"/>
          <w:sz w:val="24"/>
          <w:szCs w:val="24"/>
          <w:vertAlign w:val="superscript"/>
        </w:rPr>
        <w:t>-1</w:t>
      </w:r>
      <w:r w:rsidRPr="00DE6E2E">
        <w:rPr>
          <w:sz w:val="24"/>
          <w:szCs w:val="24"/>
        </w:rPr>
        <w:tab/>
        <w:t xml:space="preserve"> F </w:t>
      </w:r>
      <w:r w:rsidRPr="00DE6E2E">
        <w:rPr>
          <w:color w:val="FF0000"/>
          <w:sz w:val="24"/>
          <w:szCs w:val="24"/>
          <w:vertAlign w:val="superscript"/>
        </w:rPr>
        <w:t>-1</w:t>
      </w:r>
      <w:r w:rsidRPr="00DE6E2E">
        <w:rPr>
          <w:sz w:val="24"/>
          <w:szCs w:val="24"/>
        </w:rPr>
        <w:tab/>
        <w:t xml:space="preserve"> I </w:t>
      </w:r>
      <w:r w:rsidRPr="00DE6E2E">
        <w:rPr>
          <w:color w:val="FF0000"/>
          <w:sz w:val="24"/>
          <w:szCs w:val="24"/>
          <w:vertAlign w:val="superscript"/>
        </w:rPr>
        <w:t>-1</w:t>
      </w:r>
    </w:p>
    <w:p w:rsidR="00542983" w:rsidRPr="00DE6E2E" w:rsidRDefault="00542983" w:rsidP="00542983">
      <w:pPr>
        <w:rPr>
          <w:sz w:val="24"/>
          <w:szCs w:val="24"/>
        </w:rPr>
      </w:pPr>
      <w:r w:rsidRPr="00DE6E2E">
        <w:rPr>
          <w:sz w:val="24"/>
          <w:szCs w:val="24"/>
        </w:rPr>
        <w:t>4.- Los elementos metálicos tienen número de oxidación positivo cuando se combinan con los no metales.</w:t>
      </w:r>
    </w:p>
    <w:p w:rsidR="00542983" w:rsidRPr="00DE6E2E" w:rsidRDefault="00542983" w:rsidP="00542983">
      <w:pPr>
        <w:rPr>
          <w:sz w:val="24"/>
          <w:szCs w:val="24"/>
        </w:rPr>
      </w:pPr>
      <w:r w:rsidRPr="00DE6E2E">
        <w:rPr>
          <w:sz w:val="24"/>
          <w:szCs w:val="24"/>
        </w:rPr>
        <w:t>Ejemplos: K</w:t>
      </w:r>
      <w:r w:rsidRPr="00DE6E2E">
        <w:rPr>
          <w:color w:val="FF0000"/>
          <w:sz w:val="24"/>
          <w:szCs w:val="24"/>
          <w:vertAlign w:val="superscript"/>
        </w:rPr>
        <w:t>+1</w:t>
      </w:r>
      <w:r w:rsidRPr="00DE6E2E">
        <w:rPr>
          <w:color w:val="FF0000"/>
          <w:sz w:val="24"/>
          <w:szCs w:val="24"/>
          <w:vertAlign w:val="superscript"/>
        </w:rPr>
        <w:tab/>
      </w:r>
      <w:r w:rsidRPr="00DE6E2E">
        <w:rPr>
          <w:color w:val="FF0000"/>
          <w:sz w:val="24"/>
          <w:szCs w:val="24"/>
        </w:rPr>
        <w:t xml:space="preserve"> </w:t>
      </w:r>
      <w:r w:rsidRPr="00DE6E2E">
        <w:rPr>
          <w:sz w:val="24"/>
          <w:szCs w:val="24"/>
        </w:rPr>
        <w:t>Ag</w:t>
      </w:r>
      <w:r w:rsidRPr="00DE6E2E">
        <w:rPr>
          <w:color w:val="FF0000"/>
          <w:sz w:val="24"/>
          <w:szCs w:val="24"/>
          <w:vertAlign w:val="superscript"/>
        </w:rPr>
        <w:t>+1</w:t>
      </w:r>
      <w:r w:rsidRPr="00DE6E2E">
        <w:rPr>
          <w:color w:val="FF0000"/>
          <w:sz w:val="24"/>
          <w:szCs w:val="24"/>
        </w:rPr>
        <w:t xml:space="preserve"> </w:t>
      </w:r>
      <w:r w:rsidRPr="00DE6E2E">
        <w:rPr>
          <w:color w:val="FF0000"/>
          <w:sz w:val="24"/>
          <w:szCs w:val="24"/>
        </w:rPr>
        <w:tab/>
      </w:r>
      <w:r w:rsidRPr="00DE6E2E">
        <w:rPr>
          <w:sz w:val="24"/>
          <w:szCs w:val="24"/>
        </w:rPr>
        <w:t>Cu</w:t>
      </w:r>
      <w:r w:rsidRPr="00DE6E2E">
        <w:rPr>
          <w:color w:val="FF0000"/>
          <w:sz w:val="24"/>
          <w:szCs w:val="24"/>
          <w:vertAlign w:val="superscript"/>
        </w:rPr>
        <w:t>+1</w:t>
      </w:r>
      <w:r w:rsidRPr="00DE6E2E">
        <w:rPr>
          <w:color w:val="FF0000"/>
          <w:sz w:val="24"/>
          <w:szCs w:val="24"/>
        </w:rPr>
        <w:t xml:space="preserve"> </w:t>
      </w:r>
      <w:r w:rsidRPr="00DE6E2E">
        <w:rPr>
          <w:color w:val="FF0000"/>
          <w:sz w:val="24"/>
          <w:szCs w:val="24"/>
        </w:rPr>
        <w:tab/>
      </w:r>
      <w:r w:rsidRPr="00DE6E2E">
        <w:rPr>
          <w:sz w:val="24"/>
          <w:szCs w:val="24"/>
        </w:rPr>
        <w:t>Ba</w:t>
      </w:r>
      <w:r w:rsidRPr="00DE6E2E">
        <w:rPr>
          <w:color w:val="FF0000"/>
          <w:sz w:val="24"/>
          <w:szCs w:val="24"/>
          <w:vertAlign w:val="superscript"/>
        </w:rPr>
        <w:t>+2</w:t>
      </w:r>
      <w:r w:rsidRPr="00DE6E2E">
        <w:rPr>
          <w:color w:val="FF0000"/>
          <w:sz w:val="24"/>
          <w:szCs w:val="24"/>
        </w:rPr>
        <w:t xml:space="preserve"> </w:t>
      </w:r>
      <w:r w:rsidRPr="00DE6E2E">
        <w:rPr>
          <w:color w:val="FF0000"/>
          <w:sz w:val="24"/>
          <w:szCs w:val="24"/>
        </w:rPr>
        <w:tab/>
      </w:r>
      <w:r w:rsidRPr="00DE6E2E">
        <w:rPr>
          <w:sz w:val="24"/>
          <w:szCs w:val="24"/>
        </w:rPr>
        <w:t>Na</w:t>
      </w:r>
      <w:r w:rsidRPr="00DE6E2E">
        <w:rPr>
          <w:color w:val="FF0000"/>
          <w:sz w:val="24"/>
          <w:szCs w:val="24"/>
          <w:vertAlign w:val="superscript"/>
        </w:rPr>
        <w:t>+1</w:t>
      </w:r>
      <w:r w:rsidRPr="00DE6E2E">
        <w:rPr>
          <w:color w:val="FF0000"/>
          <w:sz w:val="24"/>
          <w:szCs w:val="24"/>
        </w:rPr>
        <w:t xml:space="preserve"> </w:t>
      </w:r>
      <w:r w:rsidRPr="00DE6E2E">
        <w:rPr>
          <w:color w:val="FF0000"/>
          <w:sz w:val="24"/>
          <w:szCs w:val="24"/>
        </w:rPr>
        <w:tab/>
      </w:r>
      <w:r w:rsidRPr="00DE6E2E">
        <w:rPr>
          <w:sz w:val="24"/>
          <w:szCs w:val="24"/>
        </w:rPr>
        <w:t>Al</w:t>
      </w:r>
      <w:r w:rsidRPr="00DE6E2E">
        <w:rPr>
          <w:color w:val="FF0000"/>
          <w:sz w:val="24"/>
          <w:szCs w:val="24"/>
          <w:vertAlign w:val="superscript"/>
        </w:rPr>
        <w:t>+3</w:t>
      </w:r>
    </w:p>
    <w:p w:rsidR="00542983" w:rsidRPr="00DE6E2E" w:rsidRDefault="00542983" w:rsidP="00542983">
      <w:pPr>
        <w:rPr>
          <w:sz w:val="24"/>
          <w:szCs w:val="24"/>
        </w:rPr>
      </w:pPr>
      <w:r w:rsidRPr="00DE6E2E">
        <w:rPr>
          <w:sz w:val="24"/>
          <w:szCs w:val="24"/>
        </w:rPr>
        <w:t>5.- Los metales alcalinos (grupo IA en la Tabla Periódica) tienen número de oxidación +1</w:t>
      </w:r>
    </w:p>
    <w:p w:rsidR="00542983" w:rsidRPr="00DE6E2E" w:rsidRDefault="00542983" w:rsidP="00542983">
      <w:pPr>
        <w:rPr>
          <w:sz w:val="24"/>
          <w:szCs w:val="24"/>
        </w:rPr>
      </w:pPr>
      <w:r w:rsidRPr="00DE6E2E">
        <w:rPr>
          <w:sz w:val="24"/>
          <w:szCs w:val="24"/>
        </w:rPr>
        <w:t xml:space="preserve">Ejemplos: </w:t>
      </w:r>
      <w:r w:rsidRPr="00DE6E2E">
        <w:rPr>
          <w:sz w:val="24"/>
          <w:szCs w:val="24"/>
        </w:rPr>
        <w:tab/>
        <w:t>Li</w:t>
      </w:r>
      <w:r w:rsidRPr="00DE6E2E">
        <w:rPr>
          <w:color w:val="FF0000"/>
          <w:sz w:val="24"/>
          <w:szCs w:val="24"/>
          <w:vertAlign w:val="superscript"/>
        </w:rPr>
        <w:t>+1</w:t>
      </w:r>
      <w:r w:rsidRPr="00DE6E2E">
        <w:rPr>
          <w:color w:val="FF0000"/>
          <w:sz w:val="24"/>
          <w:szCs w:val="24"/>
        </w:rPr>
        <w:t xml:space="preserve"> </w:t>
      </w:r>
      <w:r w:rsidRPr="00DE6E2E">
        <w:rPr>
          <w:color w:val="FF0000"/>
          <w:sz w:val="24"/>
          <w:szCs w:val="24"/>
        </w:rPr>
        <w:tab/>
      </w:r>
      <w:r w:rsidRPr="00DE6E2E">
        <w:rPr>
          <w:sz w:val="24"/>
          <w:szCs w:val="24"/>
        </w:rPr>
        <w:t>Na</w:t>
      </w:r>
      <w:r w:rsidRPr="00DE6E2E">
        <w:rPr>
          <w:color w:val="FF0000"/>
          <w:sz w:val="24"/>
          <w:szCs w:val="24"/>
          <w:vertAlign w:val="superscript"/>
        </w:rPr>
        <w:t>+1</w:t>
      </w:r>
    </w:p>
    <w:p w:rsidR="00542983" w:rsidRPr="00DE6E2E" w:rsidRDefault="00542983" w:rsidP="00542983">
      <w:pPr>
        <w:rPr>
          <w:sz w:val="24"/>
          <w:szCs w:val="24"/>
        </w:rPr>
      </w:pPr>
      <w:r w:rsidRPr="00DE6E2E">
        <w:rPr>
          <w:sz w:val="24"/>
          <w:szCs w:val="24"/>
        </w:rPr>
        <w:t xml:space="preserve">      Los metales alcalinotérreos (grupo IIA en la Tabla Periódica) tienen número de oxidación +2</w:t>
      </w:r>
    </w:p>
    <w:p w:rsidR="00542983" w:rsidRPr="00DE6E2E" w:rsidRDefault="00542983" w:rsidP="00542983">
      <w:pPr>
        <w:rPr>
          <w:sz w:val="24"/>
          <w:szCs w:val="24"/>
        </w:rPr>
      </w:pPr>
      <w:r w:rsidRPr="00DE6E2E">
        <w:rPr>
          <w:sz w:val="24"/>
          <w:szCs w:val="24"/>
        </w:rPr>
        <w:t>Ejemplos: Be</w:t>
      </w:r>
      <w:r w:rsidRPr="00DE6E2E">
        <w:rPr>
          <w:color w:val="FF0000"/>
          <w:sz w:val="24"/>
          <w:szCs w:val="24"/>
          <w:vertAlign w:val="superscript"/>
        </w:rPr>
        <w:t>+2</w:t>
      </w:r>
      <w:r w:rsidRPr="00DE6E2E">
        <w:rPr>
          <w:color w:val="FF0000"/>
          <w:sz w:val="24"/>
          <w:szCs w:val="24"/>
        </w:rPr>
        <w:t xml:space="preserve"> </w:t>
      </w:r>
      <w:r w:rsidRPr="00DE6E2E">
        <w:rPr>
          <w:sz w:val="24"/>
          <w:szCs w:val="24"/>
        </w:rPr>
        <w:t>Mg</w:t>
      </w:r>
      <w:r w:rsidRPr="00DE6E2E">
        <w:rPr>
          <w:color w:val="FF0000"/>
          <w:sz w:val="24"/>
          <w:szCs w:val="24"/>
          <w:vertAlign w:val="superscript"/>
        </w:rPr>
        <w:t>+2</w:t>
      </w:r>
    </w:p>
    <w:p w:rsidR="00542983" w:rsidRPr="00DE6E2E" w:rsidRDefault="00542983" w:rsidP="00542983">
      <w:pPr>
        <w:rPr>
          <w:sz w:val="24"/>
          <w:szCs w:val="24"/>
        </w:rPr>
      </w:pPr>
      <w:r w:rsidRPr="00DE6E2E">
        <w:rPr>
          <w:sz w:val="24"/>
          <w:szCs w:val="24"/>
        </w:rPr>
        <w:t xml:space="preserve">6.- El Hidrógeno tiene número de oxidación </w:t>
      </w:r>
      <w:r w:rsidRPr="00DE6E2E">
        <w:rPr>
          <w:color w:val="FF0000"/>
          <w:sz w:val="24"/>
          <w:szCs w:val="24"/>
        </w:rPr>
        <w:t xml:space="preserve">+1 </w:t>
      </w:r>
      <w:r w:rsidRPr="00DE6E2E">
        <w:rPr>
          <w:sz w:val="24"/>
          <w:szCs w:val="24"/>
        </w:rPr>
        <w:t xml:space="preserve">en la mayoría de los compuestos, excepto cuando forma hidruros metálicos donde su número de oxidación es </w:t>
      </w:r>
      <w:r w:rsidRPr="00DE6E2E">
        <w:rPr>
          <w:color w:val="FF0000"/>
          <w:sz w:val="24"/>
          <w:szCs w:val="24"/>
        </w:rPr>
        <w:t xml:space="preserve">-1 </w:t>
      </w:r>
    </w:p>
    <w:p w:rsidR="00542983" w:rsidRPr="00DE6E2E" w:rsidRDefault="00542983" w:rsidP="00542983">
      <w:pPr>
        <w:rPr>
          <w:sz w:val="24"/>
          <w:szCs w:val="24"/>
        </w:rPr>
      </w:pPr>
      <w:r w:rsidRPr="00DE6E2E">
        <w:rPr>
          <w:sz w:val="24"/>
          <w:szCs w:val="24"/>
        </w:rPr>
        <w:t xml:space="preserve">Ejemplos: </w:t>
      </w:r>
      <w:r w:rsidRPr="00DE6E2E">
        <w:rPr>
          <w:sz w:val="24"/>
          <w:szCs w:val="24"/>
        </w:rPr>
        <w:tab/>
      </w:r>
      <w:proofErr w:type="spellStart"/>
      <w:r w:rsidRPr="00DE6E2E">
        <w:rPr>
          <w:sz w:val="24"/>
          <w:szCs w:val="24"/>
        </w:rPr>
        <w:t>HCl</w:t>
      </w:r>
      <w:proofErr w:type="spellEnd"/>
      <w:r w:rsidRPr="00DE6E2E">
        <w:rPr>
          <w:sz w:val="24"/>
          <w:szCs w:val="24"/>
        </w:rPr>
        <w:t>= H</w:t>
      </w:r>
      <w:r w:rsidRPr="00DE6E2E">
        <w:rPr>
          <w:color w:val="FF0000"/>
          <w:sz w:val="24"/>
          <w:szCs w:val="24"/>
          <w:vertAlign w:val="superscript"/>
        </w:rPr>
        <w:t>+1</w:t>
      </w:r>
      <w:r w:rsidRPr="00DE6E2E">
        <w:rPr>
          <w:color w:val="FF0000"/>
          <w:sz w:val="24"/>
          <w:szCs w:val="24"/>
        </w:rPr>
        <w:t xml:space="preserve"> </w:t>
      </w:r>
      <w:r w:rsidRPr="00DE6E2E">
        <w:rPr>
          <w:sz w:val="24"/>
          <w:szCs w:val="24"/>
        </w:rPr>
        <w:t>+ Cl</w:t>
      </w:r>
      <w:r w:rsidRPr="00DE6E2E">
        <w:rPr>
          <w:sz w:val="24"/>
          <w:szCs w:val="24"/>
          <w:vertAlign w:val="superscript"/>
        </w:rPr>
        <w:t>-1</w:t>
      </w:r>
      <w:r w:rsidRPr="00DE6E2E">
        <w:rPr>
          <w:sz w:val="24"/>
          <w:szCs w:val="24"/>
        </w:rPr>
        <w:tab/>
      </w:r>
      <w:r w:rsidRPr="00DE6E2E">
        <w:rPr>
          <w:sz w:val="24"/>
          <w:szCs w:val="24"/>
        </w:rPr>
        <w:tab/>
      </w:r>
      <w:r w:rsidRPr="00DE6E2E">
        <w:rPr>
          <w:sz w:val="24"/>
          <w:szCs w:val="24"/>
        </w:rPr>
        <w:tab/>
        <w:t xml:space="preserve"> </w:t>
      </w:r>
      <w:proofErr w:type="spellStart"/>
      <w:r w:rsidRPr="00DE6E2E">
        <w:rPr>
          <w:sz w:val="24"/>
          <w:szCs w:val="24"/>
        </w:rPr>
        <w:t>LiH</w:t>
      </w:r>
      <w:proofErr w:type="spellEnd"/>
      <w:r w:rsidRPr="00DE6E2E">
        <w:rPr>
          <w:sz w:val="24"/>
          <w:szCs w:val="24"/>
        </w:rPr>
        <w:t>= Li</w:t>
      </w:r>
      <w:r w:rsidRPr="00DE6E2E">
        <w:rPr>
          <w:sz w:val="24"/>
          <w:szCs w:val="24"/>
          <w:vertAlign w:val="superscript"/>
        </w:rPr>
        <w:t>+1</w:t>
      </w:r>
      <w:r w:rsidRPr="00DE6E2E">
        <w:rPr>
          <w:sz w:val="24"/>
          <w:szCs w:val="24"/>
        </w:rPr>
        <w:t xml:space="preserve"> + H</w:t>
      </w:r>
      <w:r w:rsidRPr="00DE6E2E">
        <w:rPr>
          <w:color w:val="FF0000"/>
          <w:sz w:val="24"/>
          <w:szCs w:val="24"/>
          <w:vertAlign w:val="superscript"/>
        </w:rPr>
        <w:t>-1</w:t>
      </w:r>
    </w:p>
    <w:p w:rsidR="00542983" w:rsidRPr="00DE6E2E" w:rsidRDefault="00542983" w:rsidP="00542983">
      <w:pPr>
        <w:rPr>
          <w:sz w:val="24"/>
          <w:szCs w:val="24"/>
        </w:rPr>
      </w:pPr>
      <w:r w:rsidRPr="00DE6E2E">
        <w:rPr>
          <w:sz w:val="24"/>
          <w:szCs w:val="24"/>
        </w:rPr>
        <w:t xml:space="preserve">7.- El Oxígeno tiene número de oxidación </w:t>
      </w:r>
      <w:r w:rsidRPr="00DE6E2E">
        <w:rPr>
          <w:color w:val="FF0000"/>
          <w:sz w:val="24"/>
          <w:szCs w:val="24"/>
        </w:rPr>
        <w:t>-2</w:t>
      </w:r>
      <w:r w:rsidRPr="00DE6E2E">
        <w:rPr>
          <w:sz w:val="24"/>
          <w:szCs w:val="24"/>
        </w:rPr>
        <w:t xml:space="preserve"> en la mayoría de los compuestos, excepto cuando forma peróxidos donde su número de oxidación es </w:t>
      </w:r>
      <w:r w:rsidRPr="00DE6E2E">
        <w:rPr>
          <w:color w:val="FF0000"/>
          <w:sz w:val="24"/>
          <w:szCs w:val="24"/>
        </w:rPr>
        <w:t>-1</w:t>
      </w:r>
      <w:r w:rsidRPr="00DE6E2E">
        <w:rPr>
          <w:sz w:val="24"/>
          <w:szCs w:val="24"/>
        </w:rPr>
        <w:t xml:space="preserve"> </w:t>
      </w:r>
    </w:p>
    <w:p w:rsidR="00542983" w:rsidRPr="00DE6E2E" w:rsidRDefault="00542983" w:rsidP="00542983">
      <w:pPr>
        <w:rPr>
          <w:sz w:val="24"/>
          <w:szCs w:val="24"/>
        </w:rPr>
      </w:pPr>
      <w:r w:rsidRPr="00DE6E2E">
        <w:rPr>
          <w:sz w:val="24"/>
          <w:szCs w:val="24"/>
        </w:rPr>
        <w:t>Ejemplos: CO</w:t>
      </w:r>
      <w:r w:rsidRPr="00DE6E2E">
        <w:rPr>
          <w:sz w:val="24"/>
          <w:szCs w:val="24"/>
          <w:vertAlign w:val="subscript"/>
        </w:rPr>
        <w:t>2</w:t>
      </w:r>
      <w:r w:rsidRPr="00DE6E2E">
        <w:rPr>
          <w:sz w:val="24"/>
          <w:szCs w:val="24"/>
        </w:rPr>
        <w:t>= C</w:t>
      </w:r>
      <w:r w:rsidRPr="00DE6E2E">
        <w:rPr>
          <w:sz w:val="24"/>
          <w:szCs w:val="24"/>
          <w:vertAlign w:val="superscript"/>
        </w:rPr>
        <w:t>+4</w:t>
      </w:r>
      <w:r w:rsidRPr="00DE6E2E">
        <w:rPr>
          <w:sz w:val="24"/>
          <w:szCs w:val="24"/>
        </w:rPr>
        <w:t xml:space="preserve"> + O</w:t>
      </w:r>
      <w:r w:rsidRPr="00DE6E2E">
        <w:rPr>
          <w:color w:val="FF0000"/>
          <w:sz w:val="24"/>
          <w:szCs w:val="24"/>
          <w:vertAlign w:val="superscript"/>
        </w:rPr>
        <w:t>-2</w:t>
      </w:r>
      <w:r w:rsidRPr="00DE6E2E">
        <w:rPr>
          <w:color w:val="FF0000"/>
          <w:sz w:val="24"/>
          <w:szCs w:val="24"/>
        </w:rPr>
        <w:t xml:space="preserve"> </w:t>
      </w:r>
      <w:r w:rsidRPr="00DE6E2E">
        <w:rPr>
          <w:sz w:val="24"/>
          <w:szCs w:val="24"/>
        </w:rPr>
        <w:tab/>
      </w:r>
      <w:r w:rsidRPr="00DE6E2E">
        <w:rPr>
          <w:sz w:val="24"/>
          <w:szCs w:val="24"/>
        </w:rPr>
        <w:tab/>
      </w:r>
      <w:r w:rsidRPr="00DE6E2E">
        <w:rPr>
          <w:sz w:val="24"/>
          <w:szCs w:val="24"/>
        </w:rPr>
        <w:tab/>
        <w:t>H</w:t>
      </w:r>
      <w:r w:rsidRPr="00DE6E2E">
        <w:rPr>
          <w:sz w:val="24"/>
          <w:szCs w:val="24"/>
          <w:vertAlign w:val="subscript"/>
        </w:rPr>
        <w:t>2</w:t>
      </w:r>
      <w:r w:rsidRPr="00DE6E2E">
        <w:rPr>
          <w:sz w:val="24"/>
          <w:szCs w:val="24"/>
        </w:rPr>
        <w:t>O</w:t>
      </w:r>
      <w:r w:rsidRPr="00DE6E2E">
        <w:rPr>
          <w:sz w:val="24"/>
          <w:szCs w:val="24"/>
          <w:vertAlign w:val="subscript"/>
        </w:rPr>
        <w:t>2</w:t>
      </w:r>
      <w:r w:rsidRPr="00DE6E2E">
        <w:rPr>
          <w:sz w:val="24"/>
          <w:szCs w:val="24"/>
        </w:rPr>
        <w:t>= H</w:t>
      </w:r>
      <w:r w:rsidRPr="00DE6E2E">
        <w:rPr>
          <w:sz w:val="24"/>
          <w:szCs w:val="24"/>
          <w:vertAlign w:val="superscript"/>
        </w:rPr>
        <w:t>+1</w:t>
      </w:r>
      <w:r w:rsidRPr="00DE6E2E">
        <w:rPr>
          <w:sz w:val="24"/>
          <w:szCs w:val="24"/>
        </w:rPr>
        <w:t xml:space="preserve"> + O</w:t>
      </w:r>
      <w:r w:rsidRPr="00DE6E2E">
        <w:rPr>
          <w:color w:val="FF0000"/>
          <w:sz w:val="24"/>
          <w:szCs w:val="24"/>
          <w:vertAlign w:val="superscript"/>
        </w:rPr>
        <w:t>-1</w:t>
      </w:r>
    </w:p>
    <w:p w:rsidR="00542983" w:rsidRPr="00DE6E2E" w:rsidRDefault="00542983" w:rsidP="00542983">
      <w:pPr>
        <w:rPr>
          <w:sz w:val="24"/>
          <w:szCs w:val="24"/>
        </w:rPr>
      </w:pPr>
      <w:r w:rsidRPr="00DE6E2E">
        <w:rPr>
          <w:sz w:val="24"/>
          <w:szCs w:val="24"/>
        </w:rPr>
        <w:t>8.- La suma algebraica de los números de oxidación de los elementos que integran una molécula debe ser igual a cero. Ejemplo: H</w:t>
      </w:r>
      <w:r w:rsidRPr="00DE6E2E">
        <w:rPr>
          <w:sz w:val="24"/>
          <w:szCs w:val="24"/>
          <w:vertAlign w:val="subscript"/>
        </w:rPr>
        <w:t>2</w:t>
      </w:r>
      <w:r w:rsidRPr="00DE6E2E">
        <w:rPr>
          <w:sz w:val="24"/>
          <w:szCs w:val="24"/>
        </w:rPr>
        <w:t>O = H</w:t>
      </w:r>
      <w:r w:rsidRPr="00DE6E2E">
        <w:rPr>
          <w:sz w:val="24"/>
          <w:szCs w:val="24"/>
          <w:vertAlign w:val="subscript"/>
        </w:rPr>
        <w:t>2</w:t>
      </w:r>
      <w:r w:rsidRPr="00DE6E2E">
        <w:rPr>
          <w:sz w:val="24"/>
          <w:szCs w:val="24"/>
        </w:rPr>
        <w:t xml:space="preserve"> </w:t>
      </w:r>
      <w:r w:rsidRPr="00DE6E2E">
        <w:rPr>
          <w:sz w:val="24"/>
          <w:szCs w:val="24"/>
          <w:vertAlign w:val="superscript"/>
        </w:rPr>
        <w:t>+1</w:t>
      </w:r>
      <w:r w:rsidRPr="00DE6E2E">
        <w:rPr>
          <w:sz w:val="24"/>
          <w:szCs w:val="24"/>
        </w:rPr>
        <w:t xml:space="preserve"> O</w:t>
      </w:r>
      <w:r w:rsidRPr="00DE6E2E">
        <w:rPr>
          <w:sz w:val="24"/>
          <w:szCs w:val="24"/>
          <w:vertAlign w:val="superscript"/>
        </w:rPr>
        <w:t>-2</w:t>
      </w:r>
      <w:r w:rsidRPr="00DE6E2E">
        <w:rPr>
          <w:sz w:val="24"/>
          <w:szCs w:val="24"/>
        </w:rPr>
        <w:t xml:space="preserve"> </w:t>
      </w:r>
      <w:r w:rsidRPr="00DE6E2E">
        <w:rPr>
          <w:rFonts w:ascii="Cambria Math" w:hAnsi="Cambria Math" w:cs="Cambria Math"/>
          <w:sz w:val="24"/>
          <w:szCs w:val="24"/>
        </w:rPr>
        <w:t>∴</w:t>
      </w:r>
      <w:r w:rsidRPr="00DE6E2E">
        <w:rPr>
          <w:sz w:val="24"/>
          <w:szCs w:val="24"/>
        </w:rPr>
        <w:t xml:space="preserve"> 2(+1) +1(-2) = 0</w:t>
      </w:r>
    </w:p>
    <w:p w:rsidR="00542983" w:rsidRPr="00DE6E2E" w:rsidRDefault="00542983" w:rsidP="00542983">
      <w:pPr>
        <w:rPr>
          <w:sz w:val="24"/>
          <w:szCs w:val="24"/>
        </w:rPr>
      </w:pPr>
      <w:r w:rsidRPr="00DE6E2E">
        <w:rPr>
          <w:noProof/>
          <w:sz w:val="24"/>
          <w:szCs w:val="24"/>
          <w:lang w:eastAsia="es-CO"/>
        </w:rPr>
        <w:drawing>
          <wp:inline distT="0" distB="0" distL="0" distR="0" wp14:anchorId="41450B8D" wp14:editId="10D90335">
            <wp:extent cx="1974655" cy="1105469"/>
            <wp:effectExtent l="0" t="0" r="698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4"/>
                    <a:stretch>
                      <a:fillRect/>
                    </a:stretch>
                  </pic:blipFill>
                  <pic:spPr>
                    <a:xfrm>
                      <a:off x="0" y="0"/>
                      <a:ext cx="1988207" cy="1113056"/>
                    </a:xfrm>
                    <a:prstGeom prst="rect">
                      <a:avLst/>
                    </a:prstGeom>
                  </pic:spPr>
                </pic:pic>
              </a:graphicData>
            </a:graphic>
          </wp:inline>
        </w:drawing>
      </w:r>
      <w:r w:rsidRPr="00DE6E2E">
        <w:rPr>
          <w:sz w:val="24"/>
          <w:szCs w:val="24"/>
        </w:rPr>
        <w:t xml:space="preserve">                                                </w:t>
      </w:r>
      <w:r w:rsidRPr="00DE6E2E">
        <w:rPr>
          <w:noProof/>
          <w:sz w:val="24"/>
          <w:szCs w:val="24"/>
          <w:lang w:eastAsia="es-CO"/>
        </w:rPr>
        <w:drawing>
          <wp:inline distT="0" distB="0" distL="0" distR="0" wp14:anchorId="705CB9B4" wp14:editId="304D2A19">
            <wp:extent cx="1917511" cy="1304974"/>
            <wp:effectExtent l="0" t="0" r="0" b="0"/>
            <wp:docPr id="2050" name="Picture 2" descr="http://www.guatequimica.com/tutoriales/redox/Imagen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www.guatequimica.com/tutoriales/redox/Imagen3.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8336" cy="1312341"/>
                    </a:xfrm>
                    <a:prstGeom prst="rect">
                      <a:avLst/>
                    </a:prstGeom>
                    <a:noFill/>
                    <a:extLst/>
                  </pic:spPr>
                </pic:pic>
              </a:graphicData>
            </a:graphic>
          </wp:inline>
        </w:drawing>
      </w:r>
    </w:p>
    <w:p w:rsidR="00542983" w:rsidRDefault="00542983" w:rsidP="00542983">
      <w:pPr>
        <w:rPr>
          <w:sz w:val="24"/>
          <w:szCs w:val="24"/>
        </w:rPr>
      </w:pPr>
      <w:r>
        <w:rPr>
          <w:noProof/>
          <w:sz w:val="24"/>
          <w:szCs w:val="24"/>
          <w:lang w:eastAsia="es-CO"/>
        </w:rPr>
        <w:drawing>
          <wp:inline distT="0" distB="0" distL="0" distR="0" wp14:anchorId="1B54D6BA" wp14:editId="20BE68A7">
            <wp:extent cx="5608955" cy="3009265"/>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8955" cy="3009265"/>
                    </a:xfrm>
                    <a:prstGeom prst="rect">
                      <a:avLst/>
                    </a:prstGeom>
                    <a:noFill/>
                    <a:ln>
                      <a:noFill/>
                    </a:ln>
                  </pic:spPr>
                </pic:pic>
              </a:graphicData>
            </a:graphic>
          </wp:inline>
        </w:drawing>
      </w:r>
    </w:p>
    <w:p w:rsidR="00542983" w:rsidRDefault="00542983" w:rsidP="00542983">
      <w:pPr>
        <w:rPr>
          <w:sz w:val="24"/>
          <w:szCs w:val="24"/>
        </w:rPr>
      </w:pPr>
    </w:p>
    <w:p w:rsidR="00542983" w:rsidRDefault="00542983" w:rsidP="00542983">
      <w:pPr>
        <w:rPr>
          <w:sz w:val="24"/>
          <w:szCs w:val="24"/>
        </w:rPr>
      </w:pPr>
    </w:p>
    <w:p w:rsidR="00D23275" w:rsidRDefault="00D23275"/>
    <w:p w:rsidR="00542983" w:rsidRDefault="00542983"/>
    <w:p w:rsidR="00542983" w:rsidRDefault="00542983"/>
    <w:p w:rsidR="00542983" w:rsidRDefault="00542983"/>
    <w:p w:rsidR="00542983" w:rsidRDefault="00542983"/>
    <w:p w:rsidR="00542983" w:rsidRDefault="00542983"/>
    <w:p w:rsidR="00542983" w:rsidRDefault="00542983"/>
    <w:p w:rsidR="00542983" w:rsidRPr="000058F9" w:rsidRDefault="00542983" w:rsidP="00542983">
      <w:pPr>
        <w:jc w:val="both"/>
        <w:rPr>
          <w:b/>
          <w:sz w:val="24"/>
          <w:szCs w:val="24"/>
          <w:u w:val="single"/>
        </w:rPr>
      </w:pPr>
      <w:r w:rsidRPr="000058F9">
        <w:rPr>
          <w:b/>
          <w:sz w:val="24"/>
          <w:szCs w:val="24"/>
          <w:u w:val="single"/>
        </w:rPr>
        <w:t>Compuestos iónicos</w:t>
      </w:r>
    </w:p>
    <w:p w:rsidR="00542983" w:rsidRPr="00DE0533" w:rsidRDefault="00542983" w:rsidP="00542983">
      <w:pPr>
        <w:jc w:val="both"/>
        <w:rPr>
          <w:sz w:val="24"/>
          <w:szCs w:val="24"/>
        </w:rPr>
      </w:pPr>
      <w:r w:rsidRPr="00DE0533">
        <w:rPr>
          <w:sz w:val="24"/>
          <w:szCs w:val="24"/>
        </w:rPr>
        <w:t>Compuesto iónico es aquel que se forma cuando un átomo de baja afinidad electrónica cede electrones, convirtiéndose en anión, mientras otro átomo gana esos electrones, dada su alta afinidad por los mismos, convirtiéndose en catión. Un ejemplo muy común de este tipo de compuesto es la sal de mesa, cloruro de sodio.</w:t>
      </w:r>
    </w:p>
    <w:p w:rsidR="00542983" w:rsidRPr="00DE0533" w:rsidRDefault="00542983" w:rsidP="00542983">
      <w:pPr>
        <w:jc w:val="both"/>
        <w:rPr>
          <w:sz w:val="24"/>
          <w:szCs w:val="24"/>
        </w:rPr>
      </w:pPr>
      <w:r w:rsidRPr="00DE0533">
        <w:rPr>
          <w:sz w:val="24"/>
          <w:szCs w:val="24"/>
        </w:rPr>
        <w:t>El sodio tiene un único electrón en su capa más externa, y lo pierde con facilidad, mientras que el cloro tiene siete electrones en su capa externa, y gran facilidad para ganar un electrón y completar dicha capa. Entonces, al suceder la transferencia de electrones, el cloro pasa a tener carga negativa (Cl–) y el sodio, carga positiva (</w:t>
      </w:r>
      <w:proofErr w:type="spellStart"/>
      <w:r w:rsidRPr="00DE0533">
        <w:rPr>
          <w:sz w:val="24"/>
          <w:szCs w:val="24"/>
        </w:rPr>
        <w:t>Na</w:t>
      </w:r>
      <w:proofErr w:type="spellEnd"/>
      <w:proofErr w:type="gramStart"/>
      <w:r w:rsidRPr="00DE0533">
        <w:rPr>
          <w:sz w:val="24"/>
          <w:szCs w:val="24"/>
        </w:rPr>
        <w:t>+ )</w:t>
      </w:r>
      <w:proofErr w:type="gramEnd"/>
      <w:r w:rsidRPr="00DE0533">
        <w:rPr>
          <w:sz w:val="24"/>
          <w:szCs w:val="24"/>
        </w:rPr>
        <w:t>. Al tener cargas de signo contrario, la fuerza electrostática hace que  los iones cloro y sodio se atraigan, formando un sólido cristalino.</w:t>
      </w:r>
    </w:p>
    <w:p w:rsidR="00542983" w:rsidRPr="00DE0533" w:rsidRDefault="00542983" w:rsidP="00542983">
      <w:pPr>
        <w:jc w:val="both"/>
        <w:rPr>
          <w:sz w:val="24"/>
          <w:szCs w:val="24"/>
        </w:rPr>
      </w:pPr>
    </w:p>
    <w:p w:rsidR="00542983" w:rsidRPr="00DE0533" w:rsidRDefault="00542983" w:rsidP="00542983">
      <w:pPr>
        <w:jc w:val="both"/>
        <w:rPr>
          <w:sz w:val="24"/>
          <w:szCs w:val="24"/>
        </w:rPr>
      </w:pPr>
    </w:p>
    <w:p w:rsidR="00542983" w:rsidRPr="00DE0533" w:rsidRDefault="00542983" w:rsidP="00542983">
      <w:pPr>
        <w:jc w:val="both"/>
        <w:rPr>
          <w:sz w:val="24"/>
          <w:szCs w:val="24"/>
        </w:rPr>
      </w:pPr>
    </w:p>
    <w:p w:rsidR="00542983" w:rsidRPr="00DE0533" w:rsidRDefault="00542983" w:rsidP="00542983">
      <w:pPr>
        <w:jc w:val="both"/>
        <w:rPr>
          <w:sz w:val="24"/>
          <w:szCs w:val="24"/>
        </w:rPr>
      </w:pPr>
    </w:p>
    <w:p w:rsidR="00542983" w:rsidRPr="00DE0533" w:rsidRDefault="00542983" w:rsidP="00542983">
      <w:pPr>
        <w:jc w:val="both"/>
        <w:rPr>
          <w:sz w:val="24"/>
          <w:szCs w:val="24"/>
        </w:rPr>
      </w:pPr>
      <w:r w:rsidRPr="00DE0533">
        <w:rPr>
          <w:noProof/>
          <w:sz w:val="24"/>
          <w:szCs w:val="24"/>
          <w:lang w:eastAsia="es-CO"/>
        </w:rPr>
        <w:drawing>
          <wp:inline distT="0" distB="0" distL="0" distR="0" wp14:anchorId="6F281948" wp14:editId="705ED53E">
            <wp:extent cx="5105400" cy="324612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05400" cy="3246120"/>
                    </a:xfrm>
                    <a:prstGeom prst="rect">
                      <a:avLst/>
                    </a:prstGeom>
                    <a:noFill/>
                  </pic:spPr>
                </pic:pic>
              </a:graphicData>
            </a:graphic>
          </wp:inline>
        </w:drawing>
      </w:r>
    </w:p>
    <w:p w:rsidR="00542983" w:rsidRPr="00DE0533" w:rsidRDefault="00542983" w:rsidP="00542983">
      <w:pPr>
        <w:jc w:val="both"/>
        <w:rPr>
          <w:sz w:val="24"/>
          <w:szCs w:val="24"/>
        </w:rPr>
      </w:pPr>
      <w:r w:rsidRPr="00DE0533">
        <w:rPr>
          <w:sz w:val="24"/>
          <w:szCs w:val="24"/>
        </w:rPr>
        <w:t>Nombres y fórmulas de algunos  cationes y aniones:</w:t>
      </w:r>
    </w:p>
    <w:p w:rsidR="00542983" w:rsidRPr="00DE0533" w:rsidRDefault="00542983" w:rsidP="00542983">
      <w:pPr>
        <w:jc w:val="both"/>
        <w:rPr>
          <w:sz w:val="24"/>
          <w:szCs w:val="24"/>
        </w:rPr>
      </w:pPr>
      <w:r w:rsidRPr="00DE0533">
        <w:rPr>
          <w:sz w:val="24"/>
          <w:szCs w:val="24"/>
        </w:rPr>
        <w:t>CATIONES</w:t>
      </w:r>
    </w:p>
    <w:p w:rsidR="00542983" w:rsidRPr="00DE0533" w:rsidRDefault="00542983" w:rsidP="00542983">
      <w:pPr>
        <w:jc w:val="both"/>
        <w:rPr>
          <w:sz w:val="24"/>
          <w:szCs w:val="24"/>
        </w:rPr>
      </w:pPr>
      <w:r w:rsidRPr="00DE0533">
        <w:rPr>
          <w:noProof/>
          <w:sz w:val="24"/>
          <w:szCs w:val="24"/>
          <w:lang w:eastAsia="es-CO"/>
        </w:rPr>
        <w:drawing>
          <wp:inline distT="0" distB="0" distL="0" distR="0" wp14:anchorId="01278F8F" wp14:editId="65BB00F1">
            <wp:extent cx="5615940" cy="2887980"/>
            <wp:effectExtent l="0" t="0" r="381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5940" cy="2887980"/>
                    </a:xfrm>
                    <a:prstGeom prst="rect">
                      <a:avLst/>
                    </a:prstGeom>
                    <a:noFill/>
                  </pic:spPr>
                </pic:pic>
              </a:graphicData>
            </a:graphic>
          </wp:inline>
        </w:drawing>
      </w:r>
    </w:p>
    <w:p w:rsidR="00542983" w:rsidRPr="00DE0533" w:rsidRDefault="00542983" w:rsidP="00542983">
      <w:pPr>
        <w:jc w:val="both"/>
        <w:rPr>
          <w:sz w:val="24"/>
          <w:szCs w:val="24"/>
        </w:rPr>
      </w:pPr>
    </w:p>
    <w:p w:rsidR="00542983" w:rsidRPr="00DE0533" w:rsidRDefault="00542983" w:rsidP="00542983">
      <w:pPr>
        <w:jc w:val="both"/>
        <w:rPr>
          <w:sz w:val="24"/>
          <w:szCs w:val="24"/>
        </w:rPr>
      </w:pPr>
      <w:r w:rsidRPr="00DE0533">
        <w:rPr>
          <w:sz w:val="24"/>
          <w:szCs w:val="24"/>
        </w:rPr>
        <w:t>ANONES</w:t>
      </w:r>
    </w:p>
    <w:p w:rsidR="00542983" w:rsidRPr="00DE0533" w:rsidRDefault="00542983" w:rsidP="00542983">
      <w:pPr>
        <w:jc w:val="both"/>
        <w:rPr>
          <w:sz w:val="24"/>
          <w:szCs w:val="24"/>
        </w:rPr>
      </w:pPr>
      <w:r w:rsidRPr="00DE0533">
        <w:rPr>
          <w:noProof/>
          <w:sz w:val="24"/>
          <w:szCs w:val="24"/>
          <w:lang w:eastAsia="es-CO"/>
        </w:rPr>
        <w:drawing>
          <wp:inline distT="0" distB="0" distL="0" distR="0" wp14:anchorId="52200CE5" wp14:editId="329B8F59">
            <wp:extent cx="5612130" cy="2785110"/>
            <wp:effectExtent l="0" t="0" r="7620" b="0"/>
            <wp:docPr id="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19"/>
                    <a:stretch>
                      <a:fillRect/>
                    </a:stretch>
                  </pic:blipFill>
                  <pic:spPr>
                    <a:xfrm>
                      <a:off x="0" y="0"/>
                      <a:ext cx="5612130" cy="2785110"/>
                    </a:xfrm>
                    <a:prstGeom prst="rect">
                      <a:avLst/>
                    </a:prstGeom>
                  </pic:spPr>
                </pic:pic>
              </a:graphicData>
            </a:graphic>
          </wp:inline>
        </w:drawing>
      </w:r>
    </w:p>
    <w:p w:rsidR="00542983" w:rsidRPr="00DE0533" w:rsidRDefault="00542983" w:rsidP="00542983">
      <w:pPr>
        <w:jc w:val="both"/>
        <w:rPr>
          <w:sz w:val="24"/>
          <w:szCs w:val="24"/>
        </w:rPr>
      </w:pPr>
    </w:p>
    <w:p w:rsidR="00542983" w:rsidRPr="000058F9" w:rsidRDefault="00542983" w:rsidP="00542983">
      <w:pPr>
        <w:jc w:val="both"/>
        <w:rPr>
          <w:b/>
          <w:sz w:val="24"/>
          <w:szCs w:val="24"/>
          <w:u w:val="single"/>
        </w:rPr>
      </w:pPr>
      <w:r w:rsidRPr="000058F9">
        <w:rPr>
          <w:b/>
          <w:sz w:val="24"/>
          <w:szCs w:val="24"/>
          <w:u w:val="single"/>
        </w:rPr>
        <w:t>TIPO DE NOMENCLATURA</w:t>
      </w:r>
    </w:p>
    <w:p w:rsidR="00542983" w:rsidRPr="00DE0533" w:rsidRDefault="00542983" w:rsidP="00542983">
      <w:pPr>
        <w:jc w:val="both"/>
        <w:rPr>
          <w:sz w:val="24"/>
          <w:szCs w:val="24"/>
        </w:rPr>
      </w:pPr>
      <w:r w:rsidRPr="00DE0533">
        <w:rPr>
          <w:sz w:val="24"/>
          <w:szCs w:val="24"/>
        </w:rPr>
        <w:t>Distinguiremos 3 tipos de nombres para los compuestos:</w:t>
      </w:r>
    </w:p>
    <w:p w:rsidR="00542983" w:rsidRPr="00DE0533" w:rsidRDefault="00542983" w:rsidP="00542983">
      <w:pPr>
        <w:pStyle w:val="Prrafodelista"/>
        <w:numPr>
          <w:ilvl w:val="0"/>
          <w:numId w:val="1"/>
        </w:numPr>
        <w:jc w:val="both"/>
        <w:rPr>
          <w:sz w:val="24"/>
          <w:szCs w:val="24"/>
        </w:rPr>
      </w:pPr>
      <w:r w:rsidRPr="00DE0533">
        <w:rPr>
          <w:sz w:val="24"/>
          <w:szCs w:val="24"/>
        </w:rPr>
        <w:t>Clásica o tradicional</w:t>
      </w:r>
    </w:p>
    <w:p w:rsidR="00542983" w:rsidRPr="00DE0533" w:rsidRDefault="00542983" w:rsidP="00542983">
      <w:pPr>
        <w:pStyle w:val="Prrafodelista"/>
        <w:numPr>
          <w:ilvl w:val="0"/>
          <w:numId w:val="1"/>
        </w:numPr>
        <w:jc w:val="both"/>
        <w:rPr>
          <w:sz w:val="24"/>
          <w:szCs w:val="24"/>
        </w:rPr>
      </w:pPr>
      <w:r w:rsidRPr="00DE0533">
        <w:rPr>
          <w:sz w:val="24"/>
          <w:szCs w:val="24"/>
        </w:rPr>
        <w:t>Stock</w:t>
      </w:r>
    </w:p>
    <w:p w:rsidR="00542983" w:rsidRPr="00DE0533" w:rsidRDefault="00542983" w:rsidP="00542983">
      <w:pPr>
        <w:pStyle w:val="Prrafodelista"/>
        <w:numPr>
          <w:ilvl w:val="0"/>
          <w:numId w:val="1"/>
        </w:numPr>
        <w:jc w:val="both"/>
        <w:rPr>
          <w:sz w:val="24"/>
          <w:szCs w:val="24"/>
        </w:rPr>
      </w:pPr>
      <w:r w:rsidRPr="00DE0533">
        <w:rPr>
          <w:sz w:val="24"/>
          <w:szCs w:val="24"/>
        </w:rPr>
        <w:t>Sistemática o IUPAC</w:t>
      </w:r>
    </w:p>
    <w:p w:rsidR="00542983" w:rsidRPr="00DE0533" w:rsidRDefault="00542983" w:rsidP="00542983">
      <w:pPr>
        <w:jc w:val="both"/>
        <w:rPr>
          <w:sz w:val="24"/>
          <w:szCs w:val="24"/>
        </w:rPr>
      </w:pPr>
    </w:p>
    <w:p w:rsidR="00542983" w:rsidRPr="00534B47" w:rsidRDefault="00542983" w:rsidP="00542983">
      <w:pPr>
        <w:pStyle w:val="Prrafodelista"/>
        <w:numPr>
          <w:ilvl w:val="0"/>
          <w:numId w:val="2"/>
        </w:numPr>
        <w:jc w:val="both"/>
        <w:rPr>
          <w:sz w:val="24"/>
          <w:szCs w:val="24"/>
          <w:u w:val="single"/>
        </w:rPr>
      </w:pPr>
      <w:r w:rsidRPr="00534B47">
        <w:rPr>
          <w:sz w:val="24"/>
          <w:szCs w:val="24"/>
          <w:u w:val="single"/>
        </w:rPr>
        <w:t>NOMENCLATURA TRADICIONAL</w:t>
      </w:r>
    </w:p>
    <w:p w:rsidR="00542983" w:rsidRDefault="00542983" w:rsidP="00542983">
      <w:pPr>
        <w:pStyle w:val="Prrafodelista"/>
        <w:jc w:val="both"/>
        <w:rPr>
          <w:sz w:val="24"/>
          <w:szCs w:val="24"/>
        </w:rPr>
      </w:pPr>
    </w:p>
    <w:p w:rsidR="00542983" w:rsidRDefault="00542983" w:rsidP="00542983">
      <w:pPr>
        <w:pStyle w:val="Prrafodelista"/>
        <w:jc w:val="both"/>
        <w:rPr>
          <w:sz w:val="24"/>
          <w:szCs w:val="24"/>
        </w:rPr>
      </w:pPr>
      <w:r w:rsidRPr="00DE0533">
        <w:rPr>
          <w:sz w:val="24"/>
          <w:szCs w:val="24"/>
        </w:rPr>
        <w:t>En este sistema de nomenclatura se indica la valencia del elemento de nombre específico con una serie de prefijos y sufijos. De manera general las reglas son:</w:t>
      </w:r>
    </w:p>
    <w:p w:rsidR="00542983" w:rsidRDefault="00542983" w:rsidP="00542983">
      <w:pPr>
        <w:pStyle w:val="Prrafodelista"/>
        <w:jc w:val="both"/>
        <w:rPr>
          <w:sz w:val="24"/>
          <w:szCs w:val="24"/>
        </w:rPr>
      </w:pPr>
      <w:r>
        <w:rPr>
          <w:noProof/>
          <w:sz w:val="24"/>
          <w:szCs w:val="24"/>
          <w:lang w:eastAsia="es-CO"/>
        </w:rPr>
        <w:drawing>
          <wp:inline distT="0" distB="0" distL="0" distR="0" wp14:anchorId="14D7213A" wp14:editId="1C226405">
            <wp:extent cx="4861560" cy="3116580"/>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61560" cy="3116580"/>
                    </a:xfrm>
                    <a:prstGeom prst="rect">
                      <a:avLst/>
                    </a:prstGeom>
                    <a:noFill/>
                  </pic:spPr>
                </pic:pic>
              </a:graphicData>
            </a:graphic>
          </wp:inline>
        </w:drawing>
      </w:r>
    </w:p>
    <w:p w:rsidR="00542983" w:rsidRDefault="00542983" w:rsidP="00542983">
      <w:pPr>
        <w:pStyle w:val="Prrafodelista"/>
        <w:jc w:val="both"/>
        <w:rPr>
          <w:sz w:val="24"/>
          <w:szCs w:val="24"/>
        </w:rPr>
      </w:pPr>
    </w:p>
    <w:p w:rsidR="00542983" w:rsidRDefault="00542983" w:rsidP="00542983">
      <w:pPr>
        <w:pStyle w:val="Prrafodelista"/>
        <w:jc w:val="both"/>
        <w:rPr>
          <w:sz w:val="24"/>
          <w:szCs w:val="24"/>
        </w:rPr>
      </w:pPr>
      <w:r w:rsidRPr="00DE0533">
        <w:rPr>
          <w:noProof/>
          <w:sz w:val="24"/>
          <w:szCs w:val="24"/>
          <w:lang w:eastAsia="es-CO"/>
        </w:rPr>
        <w:drawing>
          <wp:inline distT="0" distB="0" distL="0" distR="0" wp14:anchorId="6E63E543" wp14:editId="095F2631">
            <wp:extent cx="4305300" cy="3701407"/>
            <wp:effectExtent l="0" t="0" r="0" b="0"/>
            <wp:docPr id="1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pic:cNvPicPr>
                  </pic:nvPicPr>
                  <pic:blipFill>
                    <a:blip r:embed="rId21"/>
                    <a:stretch>
                      <a:fillRect/>
                    </a:stretch>
                  </pic:blipFill>
                  <pic:spPr>
                    <a:xfrm>
                      <a:off x="0" y="0"/>
                      <a:ext cx="4317491" cy="3711888"/>
                    </a:xfrm>
                    <a:prstGeom prst="rect">
                      <a:avLst/>
                    </a:prstGeom>
                  </pic:spPr>
                </pic:pic>
              </a:graphicData>
            </a:graphic>
          </wp:inline>
        </w:drawing>
      </w:r>
    </w:p>
    <w:p w:rsidR="00542983" w:rsidRDefault="00542983" w:rsidP="00542983">
      <w:pPr>
        <w:pStyle w:val="Prrafodelista"/>
        <w:jc w:val="both"/>
        <w:rPr>
          <w:sz w:val="24"/>
          <w:szCs w:val="24"/>
        </w:rPr>
      </w:pPr>
    </w:p>
    <w:p w:rsidR="00542983" w:rsidRDefault="00542983" w:rsidP="00542983">
      <w:pPr>
        <w:pStyle w:val="Prrafodelista"/>
        <w:jc w:val="both"/>
        <w:rPr>
          <w:sz w:val="24"/>
          <w:szCs w:val="24"/>
        </w:rPr>
      </w:pPr>
      <w:r w:rsidRPr="00DE0533">
        <w:rPr>
          <w:noProof/>
          <w:sz w:val="24"/>
          <w:szCs w:val="24"/>
          <w:lang w:eastAsia="es-CO"/>
        </w:rPr>
        <w:drawing>
          <wp:inline distT="0" distB="0" distL="0" distR="0" wp14:anchorId="2248DA2E" wp14:editId="5FE6C8E9">
            <wp:extent cx="2647950" cy="1802079"/>
            <wp:effectExtent l="0" t="0" r="0" b="0"/>
            <wp:docPr id="12" name="Picture 2" descr="http://www.guatequimica.com/tutoriales/redox/Imagen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www.guatequimica.com/tutoriales/redox/Imagen3.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57241" cy="1808402"/>
                    </a:xfrm>
                    <a:prstGeom prst="rect">
                      <a:avLst/>
                    </a:prstGeom>
                    <a:noFill/>
                    <a:extLst/>
                  </pic:spPr>
                </pic:pic>
              </a:graphicData>
            </a:graphic>
          </wp:inline>
        </w:drawing>
      </w:r>
    </w:p>
    <w:p w:rsidR="00542983" w:rsidRDefault="00542983" w:rsidP="00542983">
      <w:pPr>
        <w:pStyle w:val="Prrafodelista"/>
        <w:jc w:val="both"/>
        <w:rPr>
          <w:sz w:val="24"/>
          <w:szCs w:val="24"/>
        </w:rPr>
      </w:pPr>
      <w:r>
        <w:rPr>
          <w:sz w:val="24"/>
          <w:szCs w:val="24"/>
        </w:rPr>
        <w:t xml:space="preserve">                   </w:t>
      </w:r>
      <w:r w:rsidRPr="00DE0533">
        <w:rPr>
          <w:sz w:val="24"/>
          <w:szCs w:val="24"/>
        </w:rPr>
        <w:t xml:space="preserve">Ácido </w:t>
      </w:r>
      <w:r w:rsidRPr="00DE0533">
        <w:rPr>
          <w:b/>
          <w:sz w:val="24"/>
          <w:szCs w:val="24"/>
        </w:rPr>
        <w:t>hipo</w:t>
      </w:r>
      <w:r w:rsidRPr="00DE0533">
        <w:rPr>
          <w:sz w:val="24"/>
          <w:szCs w:val="24"/>
        </w:rPr>
        <w:t>sulfur</w:t>
      </w:r>
      <w:r w:rsidRPr="00DE0533">
        <w:rPr>
          <w:b/>
          <w:sz w:val="24"/>
          <w:szCs w:val="24"/>
        </w:rPr>
        <w:t>oso</w:t>
      </w:r>
    </w:p>
    <w:p w:rsidR="00542983" w:rsidRDefault="00542983" w:rsidP="00542983">
      <w:pPr>
        <w:pStyle w:val="Prrafodelista"/>
        <w:jc w:val="both"/>
        <w:rPr>
          <w:sz w:val="24"/>
          <w:szCs w:val="24"/>
        </w:rPr>
      </w:pPr>
    </w:p>
    <w:p w:rsidR="00542983" w:rsidRDefault="00542983" w:rsidP="00542983">
      <w:pPr>
        <w:pStyle w:val="Prrafodelista"/>
        <w:jc w:val="both"/>
        <w:rPr>
          <w:sz w:val="24"/>
          <w:szCs w:val="24"/>
        </w:rPr>
      </w:pPr>
    </w:p>
    <w:p w:rsidR="00542983" w:rsidRDefault="00542983" w:rsidP="00542983">
      <w:pPr>
        <w:pStyle w:val="Prrafodelista"/>
        <w:jc w:val="both"/>
        <w:rPr>
          <w:sz w:val="24"/>
          <w:szCs w:val="24"/>
        </w:rPr>
      </w:pPr>
    </w:p>
    <w:p w:rsidR="00542983" w:rsidRDefault="00542983" w:rsidP="00542983">
      <w:pPr>
        <w:pStyle w:val="Prrafodelista"/>
        <w:jc w:val="both"/>
        <w:rPr>
          <w:sz w:val="24"/>
          <w:szCs w:val="24"/>
        </w:rPr>
      </w:pPr>
    </w:p>
    <w:p w:rsidR="00542983" w:rsidRDefault="00542983" w:rsidP="00542983">
      <w:pPr>
        <w:pStyle w:val="Prrafodelista"/>
        <w:jc w:val="both"/>
        <w:rPr>
          <w:sz w:val="24"/>
          <w:szCs w:val="24"/>
        </w:rPr>
      </w:pPr>
    </w:p>
    <w:p w:rsidR="00542983" w:rsidRDefault="00542983" w:rsidP="00542983">
      <w:pPr>
        <w:pStyle w:val="Prrafodelista"/>
        <w:jc w:val="both"/>
        <w:rPr>
          <w:sz w:val="24"/>
          <w:szCs w:val="24"/>
        </w:rPr>
      </w:pPr>
    </w:p>
    <w:p w:rsidR="00542983" w:rsidRPr="00DE0533" w:rsidRDefault="00542983" w:rsidP="00542983">
      <w:pPr>
        <w:pStyle w:val="Prrafodelista"/>
        <w:jc w:val="both"/>
        <w:rPr>
          <w:sz w:val="24"/>
          <w:szCs w:val="24"/>
        </w:rPr>
      </w:pPr>
    </w:p>
    <w:p w:rsidR="00542983" w:rsidRPr="00534B47" w:rsidRDefault="00542983" w:rsidP="00542983">
      <w:pPr>
        <w:pStyle w:val="Prrafodelista"/>
        <w:numPr>
          <w:ilvl w:val="0"/>
          <w:numId w:val="2"/>
        </w:numPr>
        <w:jc w:val="both"/>
        <w:rPr>
          <w:sz w:val="24"/>
          <w:szCs w:val="24"/>
          <w:u w:val="single"/>
        </w:rPr>
      </w:pPr>
      <w:r w:rsidRPr="00534B47">
        <w:rPr>
          <w:sz w:val="24"/>
          <w:szCs w:val="24"/>
          <w:u w:val="single"/>
        </w:rPr>
        <w:t>NOMENCLATURA STOCK</w:t>
      </w:r>
    </w:p>
    <w:p w:rsidR="00542983" w:rsidRPr="006E67C1" w:rsidRDefault="00542983" w:rsidP="00542983">
      <w:pPr>
        <w:spacing w:after="240"/>
        <w:ind w:left="680"/>
        <w:jc w:val="both"/>
        <w:rPr>
          <w:sz w:val="24"/>
          <w:szCs w:val="24"/>
        </w:rPr>
      </w:pPr>
      <w:r w:rsidRPr="006E67C1">
        <w:rPr>
          <w:sz w:val="24"/>
          <w:szCs w:val="24"/>
        </w:rPr>
        <w:t>Este sistema de nomenclatura se basa en nombrar a los compuestos escribiendo al final del nombre con números romanos, el estado de oxidación del elemento con “nombre específico”. Si solamente tiene un estado de oxidación, éste no se escribe.</w:t>
      </w:r>
    </w:p>
    <w:p w:rsidR="00542983" w:rsidRDefault="00542983" w:rsidP="00542983">
      <w:pPr>
        <w:spacing w:after="240"/>
        <w:ind w:left="680"/>
        <w:jc w:val="both"/>
        <w:rPr>
          <w:sz w:val="24"/>
          <w:szCs w:val="24"/>
        </w:rPr>
      </w:pPr>
      <w:r w:rsidRPr="006E67C1">
        <w:rPr>
          <w:sz w:val="24"/>
          <w:szCs w:val="24"/>
        </w:rPr>
        <w:t>De forma general, bajo este sistema de nomenclatura, los compuestos se nombran de esta manera: </w:t>
      </w:r>
    </w:p>
    <w:p w:rsidR="00542983" w:rsidRPr="000C7E91" w:rsidRDefault="00542983" w:rsidP="00542983">
      <w:pPr>
        <w:spacing w:after="240"/>
        <w:ind w:left="680"/>
        <w:jc w:val="both"/>
        <w:rPr>
          <w:b/>
          <w:sz w:val="24"/>
          <w:szCs w:val="24"/>
        </w:rPr>
      </w:pPr>
      <w:r w:rsidRPr="000C7E91">
        <w:rPr>
          <w:b/>
          <w:sz w:val="24"/>
          <w:szCs w:val="24"/>
        </w:rPr>
        <w:t>Nombre genérico + "de" + nombre del elemento específico + el estado de oxidación.</w:t>
      </w:r>
    </w:p>
    <w:p w:rsidR="00542983" w:rsidRDefault="00542983" w:rsidP="00542983">
      <w:pPr>
        <w:spacing w:after="240"/>
        <w:ind w:left="680"/>
        <w:jc w:val="both"/>
        <w:rPr>
          <w:sz w:val="24"/>
          <w:szCs w:val="24"/>
        </w:rPr>
      </w:pPr>
      <w:r w:rsidRPr="006E67C1">
        <w:rPr>
          <w:sz w:val="24"/>
          <w:szCs w:val="24"/>
        </w:rPr>
        <w:t>Ejemplo: SO</w:t>
      </w:r>
      <w:r w:rsidRPr="00C1713B">
        <w:rPr>
          <w:sz w:val="24"/>
          <w:szCs w:val="24"/>
          <w:vertAlign w:val="subscript"/>
        </w:rPr>
        <w:t>3</w:t>
      </w:r>
      <w:r w:rsidRPr="006E67C1">
        <w:rPr>
          <w:sz w:val="24"/>
          <w:szCs w:val="24"/>
        </w:rPr>
        <w:t>, S</w:t>
      </w:r>
      <w:r w:rsidRPr="00C1713B">
        <w:rPr>
          <w:sz w:val="24"/>
          <w:szCs w:val="24"/>
          <w:vertAlign w:val="superscript"/>
        </w:rPr>
        <w:t>+</w:t>
      </w:r>
      <w:r w:rsidRPr="00A21D80">
        <w:rPr>
          <w:color w:val="FF0000"/>
          <w:sz w:val="24"/>
          <w:szCs w:val="24"/>
          <w:vertAlign w:val="superscript"/>
        </w:rPr>
        <w:t>6</w:t>
      </w:r>
      <w:r w:rsidRPr="006E67C1">
        <w:rPr>
          <w:sz w:val="24"/>
          <w:szCs w:val="24"/>
        </w:rPr>
        <w:t>O</w:t>
      </w:r>
      <w:r w:rsidRPr="00C1713B">
        <w:rPr>
          <w:sz w:val="24"/>
          <w:szCs w:val="24"/>
          <w:vertAlign w:val="subscript"/>
        </w:rPr>
        <w:t>3</w:t>
      </w:r>
      <w:r w:rsidRPr="00C1713B">
        <w:rPr>
          <w:sz w:val="24"/>
          <w:szCs w:val="24"/>
          <w:vertAlign w:val="superscript"/>
        </w:rPr>
        <w:t>-2</w:t>
      </w:r>
      <w:r w:rsidRPr="006E67C1">
        <w:rPr>
          <w:sz w:val="24"/>
          <w:szCs w:val="24"/>
        </w:rPr>
        <w:t>, óxido de azufre (</w:t>
      </w:r>
      <w:r w:rsidRPr="00A21D80">
        <w:rPr>
          <w:color w:val="FF0000"/>
          <w:sz w:val="24"/>
          <w:szCs w:val="24"/>
        </w:rPr>
        <w:t>VI</w:t>
      </w:r>
      <w:r w:rsidRPr="006E67C1">
        <w:rPr>
          <w:sz w:val="24"/>
          <w:szCs w:val="24"/>
        </w:rPr>
        <w:t>)</w:t>
      </w:r>
    </w:p>
    <w:p w:rsidR="00542983" w:rsidRDefault="00542983" w:rsidP="00542983">
      <w:pPr>
        <w:spacing w:after="240"/>
        <w:ind w:left="680"/>
        <w:jc w:val="both"/>
        <w:rPr>
          <w:sz w:val="24"/>
          <w:szCs w:val="24"/>
        </w:rPr>
      </w:pPr>
    </w:p>
    <w:p w:rsidR="00542983" w:rsidRPr="00534B47" w:rsidRDefault="00542983" w:rsidP="00542983">
      <w:pPr>
        <w:pStyle w:val="Prrafodelista"/>
        <w:numPr>
          <w:ilvl w:val="0"/>
          <w:numId w:val="2"/>
        </w:numPr>
        <w:jc w:val="both"/>
        <w:rPr>
          <w:sz w:val="24"/>
          <w:szCs w:val="24"/>
          <w:u w:val="single"/>
        </w:rPr>
      </w:pPr>
      <w:r w:rsidRPr="00534B47">
        <w:rPr>
          <w:sz w:val="24"/>
          <w:szCs w:val="24"/>
          <w:u w:val="single"/>
        </w:rPr>
        <w:t>NOMENCLATURA SISTEMÁTICA</w:t>
      </w:r>
    </w:p>
    <w:p w:rsidR="00542983" w:rsidRDefault="00542983" w:rsidP="00542983">
      <w:pPr>
        <w:pStyle w:val="Prrafodelista"/>
        <w:jc w:val="both"/>
        <w:rPr>
          <w:sz w:val="24"/>
          <w:szCs w:val="24"/>
        </w:rPr>
      </w:pPr>
    </w:p>
    <w:p w:rsidR="00542983" w:rsidRPr="009E2FA5" w:rsidRDefault="00542983" w:rsidP="00542983">
      <w:pPr>
        <w:pStyle w:val="Prrafodelista"/>
        <w:jc w:val="both"/>
        <w:rPr>
          <w:sz w:val="24"/>
          <w:szCs w:val="24"/>
        </w:rPr>
      </w:pPr>
      <w:r w:rsidRPr="009E2FA5">
        <w:rPr>
          <w:sz w:val="24"/>
          <w:szCs w:val="24"/>
        </w:rPr>
        <w:t>Se basa en nombrar a las sustancias usando prefijos numéricos griegos que indican la atomicidad de cada uno de los elementos presentes en cada molécula. La atomicidad indica el número de átomos de un mismo elemento en una molécula</w:t>
      </w:r>
    </w:p>
    <w:p w:rsidR="00542983" w:rsidRPr="009E2FA5" w:rsidRDefault="00542983" w:rsidP="00542983">
      <w:pPr>
        <w:pStyle w:val="Prrafodelista"/>
        <w:jc w:val="both"/>
        <w:rPr>
          <w:sz w:val="24"/>
          <w:szCs w:val="24"/>
        </w:rPr>
      </w:pPr>
      <w:r w:rsidRPr="009E2FA5">
        <w:rPr>
          <w:sz w:val="24"/>
          <w:szCs w:val="24"/>
        </w:rPr>
        <w:t>La forma de nombrar los compuestos en este sistema es: </w:t>
      </w:r>
    </w:p>
    <w:p w:rsidR="00542983" w:rsidRPr="000C7E91" w:rsidRDefault="00542983" w:rsidP="00542983">
      <w:pPr>
        <w:pStyle w:val="Prrafodelista"/>
        <w:jc w:val="both"/>
        <w:rPr>
          <w:b/>
          <w:sz w:val="24"/>
          <w:szCs w:val="24"/>
        </w:rPr>
      </w:pPr>
      <w:r w:rsidRPr="000C7E91">
        <w:rPr>
          <w:b/>
          <w:sz w:val="24"/>
          <w:szCs w:val="24"/>
        </w:rPr>
        <w:t>prefijo-nombre genérico + prefijo-nombre específico</w:t>
      </w:r>
    </w:p>
    <w:p w:rsidR="00542983" w:rsidRDefault="00542983" w:rsidP="00542983">
      <w:pPr>
        <w:pStyle w:val="Prrafodelista"/>
        <w:jc w:val="both"/>
        <w:rPr>
          <w:sz w:val="24"/>
          <w:szCs w:val="24"/>
        </w:rPr>
      </w:pPr>
    </w:p>
    <w:p w:rsidR="00542983" w:rsidRDefault="00542983" w:rsidP="00542983">
      <w:pPr>
        <w:pStyle w:val="Prrafodelista"/>
        <w:jc w:val="both"/>
        <w:rPr>
          <w:sz w:val="24"/>
          <w:szCs w:val="24"/>
        </w:rPr>
      </w:pPr>
    </w:p>
    <w:p w:rsidR="00542983" w:rsidRDefault="00542983" w:rsidP="00542983">
      <w:pPr>
        <w:pStyle w:val="Prrafodelista"/>
        <w:jc w:val="center"/>
        <w:rPr>
          <w:sz w:val="24"/>
          <w:szCs w:val="24"/>
        </w:rPr>
      </w:pPr>
      <w:r>
        <w:rPr>
          <w:noProof/>
          <w:sz w:val="24"/>
          <w:szCs w:val="24"/>
          <w:lang w:eastAsia="es-CO"/>
        </w:rPr>
        <w:drawing>
          <wp:inline distT="0" distB="0" distL="0" distR="0" wp14:anchorId="33B6874F" wp14:editId="7C71B46B">
            <wp:extent cx="3215640" cy="3703320"/>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15640" cy="3703320"/>
                    </a:xfrm>
                    <a:prstGeom prst="rect">
                      <a:avLst/>
                    </a:prstGeom>
                    <a:noFill/>
                  </pic:spPr>
                </pic:pic>
              </a:graphicData>
            </a:graphic>
          </wp:inline>
        </w:drawing>
      </w:r>
    </w:p>
    <w:p w:rsidR="00542983" w:rsidRDefault="00542983" w:rsidP="00542983">
      <w:pPr>
        <w:pStyle w:val="Prrafodelista"/>
        <w:jc w:val="both"/>
        <w:rPr>
          <w:sz w:val="24"/>
          <w:szCs w:val="24"/>
        </w:rPr>
      </w:pPr>
    </w:p>
    <w:p w:rsidR="00542983" w:rsidRPr="009E2FA5" w:rsidRDefault="00542983" w:rsidP="00542983">
      <w:pPr>
        <w:pStyle w:val="Prrafodelista"/>
        <w:jc w:val="both"/>
        <w:rPr>
          <w:sz w:val="24"/>
          <w:szCs w:val="24"/>
        </w:rPr>
      </w:pPr>
    </w:p>
    <w:p w:rsidR="00542983" w:rsidRPr="009E2FA5" w:rsidRDefault="00542983" w:rsidP="00542983">
      <w:pPr>
        <w:pStyle w:val="Prrafodelista"/>
        <w:jc w:val="both"/>
        <w:rPr>
          <w:sz w:val="24"/>
          <w:szCs w:val="24"/>
        </w:rPr>
      </w:pPr>
      <w:r w:rsidRPr="009E2FA5">
        <w:rPr>
          <w:sz w:val="24"/>
          <w:szCs w:val="24"/>
        </w:rPr>
        <w:t>Por ejemplo</w:t>
      </w:r>
    </w:p>
    <w:p w:rsidR="00542983" w:rsidRPr="009E2FA5" w:rsidRDefault="00542983" w:rsidP="00542983">
      <w:pPr>
        <w:pStyle w:val="Prrafodelista"/>
        <w:jc w:val="both"/>
        <w:rPr>
          <w:sz w:val="24"/>
          <w:szCs w:val="24"/>
        </w:rPr>
      </w:pPr>
      <w:r w:rsidRPr="009E2FA5">
        <w:rPr>
          <w:sz w:val="24"/>
          <w:szCs w:val="24"/>
        </w:rPr>
        <w:t>CrBr</w:t>
      </w:r>
      <w:r w:rsidRPr="009E2FA5">
        <w:rPr>
          <w:sz w:val="24"/>
          <w:szCs w:val="24"/>
          <w:vertAlign w:val="subscript"/>
        </w:rPr>
        <w:t>3</w:t>
      </w:r>
      <w:r w:rsidRPr="009E2FA5">
        <w:rPr>
          <w:sz w:val="24"/>
          <w:szCs w:val="24"/>
        </w:rPr>
        <w:t xml:space="preserve">: </w:t>
      </w:r>
      <w:proofErr w:type="spellStart"/>
      <w:r w:rsidRPr="009E2FA5">
        <w:rPr>
          <w:sz w:val="24"/>
          <w:szCs w:val="24"/>
        </w:rPr>
        <w:t>tribromuro</w:t>
      </w:r>
      <w:proofErr w:type="spellEnd"/>
      <w:r w:rsidRPr="009E2FA5">
        <w:rPr>
          <w:sz w:val="24"/>
          <w:szCs w:val="24"/>
        </w:rPr>
        <w:t xml:space="preserve"> de cromo</w:t>
      </w:r>
    </w:p>
    <w:p w:rsidR="00542983" w:rsidRDefault="00542983" w:rsidP="00542983">
      <w:pPr>
        <w:pStyle w:val="Prrafodelista"/>
        <w:jc w:val="both"/>
        <w:rPr>
          <w:sz w:val="24"/>
          <w:szCs w:val="24"/>
        </w:rPr>
      </w:pPr>
      <w:r w:rsidRPr="009E2FA5">
        <w:rPr>
          <w:sz w:val="24"/>
          <w:szCs w:val="24"/>
        </w:rPr>
        <w:t>CO: monóxido de carbono</w:t>
      </w:r>
    </w:p>
    <w:p w:rsidR="00542983" w:rsidRDefault="00542983" w:rsidP="00542983">
      <w:pPr>
        <w:pStyle w:val="Prrafodelista"/>
        <w:jc w:val="both"/>
        <w:rPr>
          <w:sz w:val="24"/>
          <w:szCs w:val="24"/>
        </w:rPr>
      </w:pPr>
    </w:p>
    <w:p w:rsidR="00335B43" w:rsidRDefault="00335B43" w:rsidP="00542983">
      <w:pPr>
        <w:pStyle w:val="Prrafodelista"/>
        <w:jc w:val="both"/>
        <w:rPr>
          <w:sz w:val="24"/>
          <w:szCs w:val="24"/>
        </w:rPr>
      </w:pPr>
    </w:p>
    <w:p w:rsidR="00335B43" w:rsidRDefault="00335B43" w:rsidP="00542983">
      <w:pPr>
        <w:pStyle w:val="Prrafodelista"/>
        <w:jc w:val="both"/>
        <w:rPr>
          <w:sz w:val="24"/>
          <w:szCs w:val="24"/>
        </w:rPr>
      </w:pPr>
    </w:p>
    <w:p w:rsidR="00335B43" w:rsidRDefault="00335B43" w:rsidP="00542983">
      <w:pPr>
        <w:pStyle w:val="Prrafodelista"/>
        <w:jc w:val="both"/>
        <w:rPr>
          <w:sz w:val="24"/>
          <w:szCs w:val="24"/>
        </w:rPr>
      </w:pPr>
    </w:p>
    <w:p w:rsidR="00335B43" w:rsidRDefault="00335B43" w:rsidP="00542983">
      <w:pPr>
        <w:pStyle w:val="Prrafodelista"/>
        <w:jc w:val="both"/>
        <w:rPr>
          <w:sz w:val="24"/>
          <w:szCs w:val="24"/>
        </w:rPr>
      </w:pPr>
    </w:p>
    <w:p w:rsidR="00335B43" w:rsidRDefault="00335B43" w:rsidP="00542983">
      <w:pPr>
        <w:pStyle w:val="Prrafodelista"/>
        <w:jc w:val="both"/>
        <w:rPr>
          <w:sz w:val="24"/>
          <w:szCs w:val="24"/>
        </w:rPr>
      </w:pPr>
    </w:p>
    <w:p w:rsidR="00335B43" w:rsidRDefault="00335B43" w:rsidP="00542983">
      <w:pPr>
        <w:pStyle w:val="Prrafodelista"/>
        <w:jc w:val="both"/>
        <w:rPr>
          <w:sz w:val="24"/>
          <w:szCs w:val="24"/>
        </w:rPr>
      </w:pPr>
    </w:p>
    <w:p w:rsidR="00335B43" w:rsidRDefault="00335B43" w:rsidP="00542983">
      <w:pPr>
        <w:pStyle w:val="Prrafodelista"/>
        <w:jc w:val="both"/>
        <w:rPr>
          <w:sz w:val="24"/>
          <w:szCs w:val="24"/>
        </w:rPr>
      </w:pPr>
    </w:p>
    <w:p w:rsidR="00335B43" w:rsidRDefault="00335B43" w:rsidP="00542983">
      <w:pPr>
        <w:pStyle w:val="Prrafodelista"/>
        <w:jc w:val="both"/>
        <w:rPr>
          <w:sz w:val="24"/>
          <w:szCs w:val="24"/>
        </w:rPr>
      </w:pPr>
    </w:p>
    <w:p w:rsidR="00335B43" w:rsidRDefault="00335B43" w:rsidP="00542983">
      <w:pPr>
        <w:pStyle w:val="Prrafodelista"/>
        <w:jc w:val="both"/>
        <w:rPr>
          <w:sz w:val="24"/>
          <w:szCs w:val="24"/>
        </w:rPr>
      </w:pPr>
    </w:p>
    <w:p w:rsidR="00335B43" w:rsidRDefault="00335B43" w:rsidP="00542983">
      <w:pPr>
        <w:pStyle w:val="Prrafodelista"/>
        <w:jc w:val="both"/>
        <w:rPr>
          <w:sz w:val="24"/>
          <w:szCs w:val="24"/>
        </w:rPr>
      </w:pPr>
    </w:p>
    <w:p w:rsidR="00335B43" w:rsidRDefault="00335B43" w:rsidP="00542983">
      <w:pPr>
        <w:pStyle w:val="Prrafodelista"/>
        <w:jc w:val="both"/>
        <w:rPr>
          <w:sz w:val="24"/>
          <w:szCs w:val="24"/>
        </w:rPr>
      </w:pPr>
    </w:p>
    <w:p w:rsidR="00542983" w:rsidRPr="000058F9" w:rsidRDefault="00542983" w:rsidP="00542983">
      <w:pPr>
        <w:jc w:val="both"/>
        <w:rPr>
          <w:b/>
          <w:sz w:val="24"/>
          <w:szCs w:val="24"/>
          <w:u w:val="single"/>
        </w:rPr>
      </w:pPr>
      <w:r w:rsidRPr="000058F9">
        <w:rPr>
          <w:b/>
          <w:sz w:val="24"/>
          <w:szCs w:val="24"/>
          <w:u w:val="single"/>
        </w:rPr>
        <w:t>FUNCIÓN QUÍMICA</w:t>
      </w:r>
    </w:p>
    <w:p w:rsidR="00542983" w:rsidRPr="00DC7DA5" w:rsidRDefault="00542983" w:rsidP="00542983">
      <w:pPr>
        <w:jc w:val="both"/>
        <w:rPr>
          <w:sz w:val="24"/>
          <w:szCs w:val="24"/>
        </w:rPr>
      </w:pPr>
      <w:r w:rsidRPr="00DC7DA5">
        <w:rPr>
          <w:sz w:val="24"/>
          <w:szCs w:val="24"/>
        </w:rPr>
        <w:t>En química, el grupo de algunas sustancias compuestas que poseen propiedades químicas semejantes, denominadas propiedades funcionales, recibe el nombre de función química. Cuando un determinado compuesto con características como acidez o basicidad, solubilidad en agua, reactividad de acuerdo con determinada función química, se dice que este pertenece a esta función química. Las funciones químicas son divididas de acuerdo con la división clásica de la química.</w:t>
      </w:r>
    </w:p>
    <w:p w:rsidR="00542983" w:rsidRDefault="00542983" w:rsidP="00542983">
      <w:pPr>
        <w:jc w:val="both"/>
        <w:rPr>
          <w:sz w:val="24"/>
          <w:szCs w:val="24"/>
        </w:rPr>
      </w:pPr>
      <w:r w:rsidRPr="00DC7DA5">
        <w:rPr>
          <w:sz w:val="24"/>
          <w:szCs w:val="24"/>
        </w:rPr>
        <w:t>Existen cuatro tipos de función inorgánica: óxido, ácido, base y sal. El criterio de clasificación de una sustancia en una de esas funciones es el tipo de iones que se forman cuando ella es disuelta en agua.</w:t>
      </w:r>
    </w:p>
    <w:p w:rsidR="00542983" w:rsidRPr="00DE0533" w:rsidRDefault="00542983" w:rsidP="00542983">
      <w:pPr>
        <w:jc w:val="both"/>
        <w:rPr>
          <w:sz w:val="24"/>
          <w:szCs w:val="24"/>
        </w:rPr>
      </w:pPr>
      <w:r>
        <w:rPr>
          <w:noProof/>
          <w:sz w:val="24"/>
          <w:szCs w:val="24"/>
          <w:lang w:eastAsia="es-CO"/>
        </w:rPr>
        <w:drawing>
          <wp:inline distT="0" distB="0" distL="0" distR="0" wp14:anchorId="31235B18" wp14:editId="346A62B0">
            <wp:extent cx="5608320" cy="208026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8320" cy="2080260"/>
                    </a:xfrm>
                    <a:prstGeom prst="rect">
                      <a:avLst/>
                    </a:prstGeom>
                    <a:noFill/>
                  </pic:spPr>
                </pic:pic>
              </a:graphicData>
            </a:graphic>
          </wp:inline>
        </w:drawing>
      </w:r>
    </w:p>
    <w:p w:rsidR="00542983" w:rsidRDefault="00542983" w:rsidP="00542983">
      <w:pPr>
        <w:jc w:val="both"/>
        <w:rPr>
          <w:sz w:val="24"/>
          <w:szCs w:val="24"/>
        </w:rPr>
      </w:pPr>
      <w:r>
        <w:rPr>
          <w:noProof/>
          <w:sz w:val="24"/>
          <w:szCs w:val="24"/>
          <w:lang w:eastAsia="es-CO"/>
        </w:rPr>
        <w:drawing>
          <wp:inline distT="0" distB="0" distL="0" distR="0" wp14:anchorId="7058D1E7" wp14:editId="1A796E33">
            <wp:extent cx="4813300" cy="3450590"/>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13300" cy="3450590"/>
                    </a:xfrm>
                    <a:prstGeom prst="rect">
                      <a:avLst/>
                    </a:prstGeom>
                    <a:noFill/>
                    <a:ln>
                      <a:noFill/>
                    </a:ln>
                  </pic:spPr>
                </pic:pic>
              </a:graphicData>
            </a:graphic>
          </wp:inline>
        </w:drawing>
      </w:r>
    </w:p>
    <w:p w:rsidR="00542983" w:rsidRDefault="00542983" w:rsidP="00542983">
      <w:pPr>
        <w:jc w:val="both"/>
        <w:rPr>
          <w:sz w:val="24"/>
          <w:szCs w:val="24"/>
        </w:rPr>
      </w:pPr>
    </w:p>
    <w:p w:rsidR="00542983" w:rsidRPr="00FC11E9" w:rsidRDefault="00542983" w:rsidP="00542983">
      <w:pPr>
        <w:pStyle w:val="Prrafodelista"/>
        <w:numPr>
          <w:ilvl w:val="0"/>
          <w:numId w:val="3"/>
        </w:numPr>
        <w:jc w:val="both"/>
        <w:rPr>
          <w:b/>
          <w:sz w:val="24"/>
          <w:szCs w:val="24"/>
        </w:rPr>
      </w:pPr>
      <w:r w:rsidRPr="00FC11E9">
        <w:rPr>
          <w:b/>
          <w:sz w:val="24"/>
          <w:szCs w:val="24"/>
        </w:rPr>
        <w:t xml:space="preserve">Función oxido </w:t>
      </w:r>
    </w:p>
    <w:p w:rsidR="00542983" w:rsidRPr="00FC11E9" w:rsidRDefault="00542983" w:rsidP="00542983">
      <w:pPr>
        <w:jc w:val="both"/>
        <w:rPr>
          <w:sz w:val="24"/>
          <w:szCs w:val="24"/>
        </w:rPr>
      </w:pPr>
      <w:r w:rsidRPr="00FC11E9">
        <w:rPr>
          <w:sz w:val="24"/>
          <w:szCs w:val="24"/>
        </w:rPr>
        <w:t>El Oxido es un compuesto inorgánico que se forma al unir algún elemento químico con Oxígeno. Los óxidos se clasifican en dos grupos: Óxidos Básicos y Óxidos Ácidos.</w:t>
      </w:r>
    </w:p>
    <w:p w:rsidR="00542983" w:rsidRDefault="00542983" w:rsidP="00542983">
      <w:pPr>
        <w:jc w:val="both"/>
        <w:rPr>
          <w:sz w:val="24"/>
          <w:szCs w:val="24"/>
        </w:rPr>
      </w:pPr>
      <w:r w:rsidRPr="00FC11E9">
        <w:rPr>
          <w:sz w:val="24"/>
          <w:szCs w:val="24"/>
        </w:rPr>
        <w:t>Los óxidos son compuestos binarios formados por la combinación del oxígeno con un elemento químico.</w:t>
      </w:r>
    </w:p>
    <w:p w:rsidR="00542983" w:rsidRDefault="00542983" w:rsidP="00542983">
      <w:pPr>
        <w:jc w:val="both"/>
        <w:rPr>
          <w:sz w:val="24"/>
          <w:szCs w:val="24"/>
        </w:rPr>
      </w:pPr>
      <w:r>
        <w:rPr>
          <w:noProof/>
          <w:sz w:val="24"/>
          <w:szCs w:val="24"/>
          <w:lang w:eastAsia="es-CO"/>
        </w:rPr>
        <w:drawing>
          <wp:inline distT="0" distB="0" distL="0" distR="0" wp14:anchorId="3F8567EE" wp14:editId="7BF0E149">
            <wp:extent cx="5577840" cy="1463040"/>
            <wp:effectExtent l="0" t="0" r="381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77840" cy="1463040"/>
                    </a:xfrm>
                    <a:prstGeom prst="rect">
                      <a:avLst/>
                    </a:prstGeom>
                    <a:noFill/>
                    <a:ln>
                      <a:noFill/>
                    </a:ln>
                  </pic:spPr>
                </pic:pic>
              </a:graphicData>
            </a:graphic>
          </wp:inline>
        </w:drawing>
      </w:r>
    </w:p>
    <w:p w:rsidR="00542983" w:rsidRDefault="00542983" w:rsidP="00542983">
      <w:pPr>
        <w:jc w:val="both"/>
        <w:rPr>
          <w:sz w:val="24"/>
          <w:szCs w:val="24"/>
        </w:rPr>
      </w:pPr>
    </w:p>
    <w:p w:rsidR="00542983" w:rsidRPr="00FC11E9" w:rsidRDefault="00542983" w:rsidP="00542983">
      <w:pPr>
        <w:jc w:val="both"/>
        <w:rPr>
          <w:sz w:val="24"/>
          <w:szCs w:val="24"/>
        </w:rPr>
      </w:pPr>
    </w:p>
    <w:p w:rsidR="00542983" w:rsidRPr="00FC11E9" w:rsidRDefault="00542983" w:rsidP="00542983">
      <w:pPr>
        <w:jc w:val="both"/>
        <w:rPr>
          <w:sz w:val="24"/>
          <w:szCs w:val="24"/>
        </w:rPr>
      </w:pPr>
      <w:r w:rsidRPr="00FC11E9">
        <w:rPr>
          <w:sz w:val="24"/>
          <w:szCs w:val="24"/>
        </w:rPr>
        <w:t>El oxígeno actúa con su número de oxidación (-2), mientras el otro elemento actúa con un número de oxidación positivo.</w:t>
      </w:r>
    </w:p>
    <w:p w:rsidR="00542983" w:rsidRPr="00FC11E9" w:rsidRDefault="00542983" w:rsidP="00542983">
      <w:pPr>
        <w:jc w:val="both"/>
        <w:rPr>
          <w:sz w:val="24"/>
          <w:szCs w:val="24"/>
        </w:rPr>
      </w:pPr>
      <w:r w:rsidRPr="00FC11E9">
        <w:rPr>
          <w:sz w:val="24"/>
          <w:szCs w:val="24"/>
        </w:rPr>
        <w:t>La fórmula se obtiene al intercambiar las valencias de dichos elementos.</w:t>
      </w:r>
    </w:p>
    <w:p w:rsidR="00542983" w:rsidRPr="00FC11E9" w:rsidRDefault="00542983" w:rsidP="00542983">
      <w:pPr>
        <w:jc w:val="both"/>
        <w:rPr>
          <w:sz w:val="24"/>
          <w:szCs w:val="24"/>
        </w:rPr>
      </w:pPr>
      <w:r w:rsidRPr="00FC11E9">
        <w:rPr>
          <w:sz w:val="24"/>
          <w:szCs w:val="24"/>
        </w:rPr>
        <w:t>X</w:t>
      </w:r>
      <w:r w:rsidRPr="00F32EAC">
        <w:rPr>
          <w:sz w:val="24"/>
          <w:szCs w:val="24"/>
          <w:vertAlign w:val="subscript"/>
        </w:rPr>
        <w:t>2</w:t>
      </w:r>
      <w:r w:rsidRPr="00FC11E9">
        <w:rPr>
          <w:sz w:val="24"/>
          <w:szCs w:val="24"/>
        </w:rPr>
        <w:t>O</w:t>
      </w:r>
      <w:r w:rsidRPr="00F32EAC">
        <w:rPr>
          <w:sz w:val="24"/>
          <w:szCs w:val="24"/>
          <w:vertAlign w:val="subscript"/>
        </w:rPr>
        <w:t>n</w:t>
      </w:r>
    </w:p>
    <w:p w:rsidR="00542983" w:rsidRPr="00FC11E9" w:rsidRDefault="00542983" w:rsidP="00542983">
      <w:pPr>
        <w:jc w:val="both"/>
        <w:rPr>
          <w:sz w:val="24"/>
          <w:szCs w:val="24"/>
        </w:rPr>
      </w:pPr>
      <w:r w:rsidRPr="00FC11E9">
        <w:rPr>
          <w:sz w:val="24"/>
          <w:szCs w:val="24"/>
        </w:rPr>
        <w:t>Donde:</w:t>
      </w:r>
    </w:p>
    <w:p w:rsidR="00542983" w:rsidRPr="00FC11E9" w:rsidRDefault="00542983" w:rsidP="00542983">
      <w:pPr>
        <w:jc w:val="both"/>
        <w:rPr>
          <w:sz w:val="24"/>
          <w:szCs w:val="24"/>
        </w:rPr>
      </w:pPr>
      <w:r w:rsidRPr="00FC11E9">
        <w:rPr>
          <w:sz w:val="24"/>
          <w:szCs w:val="24"/>
        </w:rPr>
        <w:t>X, es cualquier elemento químico</w:t>
      </w:r>
    </w:p>
    <w:p w:rsidR="00542983" w:rsidRPr="00FC11E9" w:rsidRDefault="00542983" w:rsidP="00542983">
      <w:pPr>
        <w:jc w:val="both"/>
        <w:rPr>
          <w:sz w:val="24"/>
          <w:szCs w:val="24"/>
        </w:rPr>
      </w:pPr>
      <w:proofErr w:type="gramStart"/>
      <w:r w:rsidRPr="00FC11E9">
        <w:rPr>
          <w:sz w:val="24"/>
          <w:szCs w:val="24"/>
        </w:rPr>
        <w:t>n</w:t>
      </w:r>
      <w:proofErr w:type="gramEnd"/>
      <w:r w:rsidRPr="00FC11E9">
        <w:rPr>
          <w:sz w:val="24"/>
          <w:szCs w:val="24"/>
        </w:rPr>
        <w:t>, es la valencia de dicho compuesto químico</w:t>
      </w:r>
    </w:p>
    <w:p w:rsidR="00542983" w:rsidRPr="00FC11E9" w:rsidRDefault="00542983" w:rsidP="00542983">
      <w:pPr>
        <w:jc w:val="both"/>
        <w:rPr>
          <w:sz w:val="24"/>
          <w:szCs w:val="24"/>
        </w:rPr>
      </w:pPr>
      <w:r w:rsidRPr="00FC11E9">
        <w:rPr>
          <w:sz w:val="24"/>
          <w:szCs w:val="24"/>
        </w:rPr>
        <w:t>Ejemplos:</w:t>
      </w:r>
    </w:p>
    <w:p w:rsidR="00542983" w:rsidRPr="00FC11E9" w:rsidRDefault="00542983" w:rsidP="00542983">
      <w:pPr>
        <w:jc w:val="both"/>
        <w:rPr>
          <w:sz w:val="24"/>
          <w:szCs w:val="24"/>
        </w:rPr>
      </w:pPr>
      <w:r w:rsidRPr="00FC11E9">
        <w:rPr>
          <w:sz w:val="24"/>
          <w:szCs w:val="24"/>
        </w:rPr>
        <w:t>Fe</w:t>
      </w:r>
      <w:r w:rsidRPr="00F32EAC">
        <w:rPr>
          <w:sz w:val="24"/>
          <w:szCs w:val="24"/>
          <w:vertAlign w:val="subscript"/>
        </w:rPr>
        <w:t>2</w:t>
      </w:r>
      <w:r w:rsidRPr="00FC11E9">
        <w:rPr>
          <w:sz w:val="24"/>
          <w:szCs w:val="24"/>
        </w:rPr>
        <w:t>O</w:t>
      </w:r>
      <w:r w:rsidRPr="00F32EAC">
        <w:rPr>
          <w:sz w:val="24"/>
          <w:szCs w:val="24"/>
          <w:vertAlign w:val="subscript"/>
        </w:rPr>
        <w:t>3</w:t>
      </w:r>
      <w:r w:rsidRPr="00FC11E9">
        <w:rPr>
          <w:sz w:val="24"/>
          <w:szCs w:val="24"/>
        </w:rPr>
        <w:t xml:space="preserve"> Oxido con Hierro de valencia 3</w:t>
      </w:r>
    </w:p>
    <w:p w:rsidR="00542983" w:rsidRDefault="00542983" w:rsidP="00542983">
      <w:pPr>
        <w:jc w:val="both"/>
        <w:rPr>
          <w:sz w:val="24"/>
          <w:szCs w:val="24"/>
        </w:rPr>
      </w:pPr>
      <w:proofErr w:type="spellStart"/>
      <w:r w:rsidRPr="00FC11E9">
        <w:rPr>
          <w:sz w:val="24"/>
          <w:szCs w:val="24"/>
        </w:rPr>
        <w:t>FeO</w:t>
      </w:r>
      <w:proofErr w:type="spellEnd"/>
      <w:r w:rsidRPr="00FC11E9">
        <w:rPr>
          <w:sz w:val="24"/>
          <w:szCs w:val="24"/>
        </w:rPr>
        <w:t xml:space="preserve"> Oxido con Hierro de valencia 2</w:t>
      </w:r>
    </w:p>
    <w:p w:rsidR="00542983" w:rsidRPr="00534B47" w:rsidRDefault="00542983" w:rsidP="00542983">
      <w:pPr>
        <w:pStyle w:val="Prrafodelista"/>
        <w:numPr>
          <w:ilvl w:val="0"/>
          <w:numId w:val="4"/>
        </w:numPr>
        <w:jc w:val="both"/>
        <w:rPr>
          <w:sz w:val="24"/>
          <w:szCs w:val="24"/>
          <w:u w:val="single"/>
        </w:rPr>
      </w:pPr>
      <w:r w:rsidRPr="00534B47">
        <w:rPr>
          <w:sz w:val="24"/>
          <w:szCs w:val="24"/>
          <w:u w:val="single"/>
        </w:rPr>
        <w:t>Oxido básico</w:t>
      </w:r>
    </w:p>
    <w:p w:rsidR="00542983" w:rsidRDefault="00542983" w:rsidP="00542983">
      <w:pPr>
        <w:pStyle w:val="Prrafodelista"/>
        <w:jc w:val="both"/>
        <w:rPr>
          <w:sz w:val="24"/>
          <w:szCs w:val="24"/>
        </w:rPr>
      </w:pPr>
    </w:p>
    <w:p w:rsidR="00542983" w:rsidRPr="00F32EAC" w:rsidRDefault="00542983" w:rsidP="00542983">
      <w:pPr>
        <w:pStyle w:val="Prrafodelista"/>
        <w:jc w:val="both"/>
        <w:rPr>
          <w:sz w:val="24"/>
          <w:szCs w:val="24"/>
        </w:rPr>
      </w:pPr>
      <w:r w:rsidRPr="00F32EAC">
        <w:rPr>
          <w:sz w:val="24"/>
          <w:szCs w:val="24"/>
        </w:rPr>
        <w:t>Un óxido básico u óxido metálico es un compuesto que resulta de la combinación de un metal con el oxígeno.​</w:t>
      </w:r>
    </w:p>
    <w:p w:rsidR="00542983" w:rsidRPr="00F32EAC" w:rsidRDefault="00542983" w:rsidP="00542983">
      <w:pPr>
        <w:pStyle w:val="Prrafodelista"/>
        <w:jc w:val="both"/>
        <w:rPr>
          <w:sz w:val="24"/>
          <w:szCs w:val="24"/>
        </w:rPr>
      </w:pPr>
    </w:p>
    <w:p w:rsidR="00542983" w:rsidRDefault="00542983" w:rsidP="00542983">
      <w:pPr>
        <w:pStyle w:val="Prrafodelista"/>
        <w:ind w:left="2136" w:firstLine="696"/>
        <w:jc w:val="both"/>
        <w:rPr>
          <w:sz w:val="24"/>
          <w:szCs w:val="24"/>
        </w:rPr>
      </w:pPr>
      <w:proofErr w:type="gramStart"/>
      <w:r w:rsidRPr="00F32EAC">
        <w:rPr>
          <w:sz w:val="24"/>
          <w:szCs w:val="24"/>
        </w:rPr>
        <w:t>metal</w:t>
      </w:r>
      <w:proofErr w:type="gramEnd"/>
      <w:r w:rsidRPr="00F32EAC">
        <w:rPr>
          <w:sz w:val="24"/>
          <w:szCs w:val="24"/>
        </w:rPr>
        <w:t xml:space="preserve"> + oxígeno = óxido básico</w:t>
      </w:r>
    </w:p>
    <w:p w:rsidR="00542983" w:rsidRDefault="00542983" w:rsidP="00542983">
      <w:pPr>
        <w:pStyle w:val="Prrafodelista"/>
        <w:ind w:left="2136" w:firstLine="696"/>
        <w:jc w:val="both"/>
        <w:rPr>
          <w:sz w:val="24"/>
          <w:szCs w:val="24"/>
        </w:rPr>
      </w:pPr>
    </w:p>
    <w:p w:rsidR="00542983" w:rsidRDefault="00542983" w:rsidP="00542983">
      <w:pPr>
        <w:pStyle w:val="Prrafodelista"/>
        <w:ind w:left="2136" w:firstLine="696"/>
        <w:jc w:val="both"/>
        <w:rPr>
          <w:b/>
          <w:bCs/>
          <w:sz w:val="24"/>
          <w:szCs w:val="24"/>
        </w:rPr>
      </w:pPr>
      <w:r w:rsidRPr="00256C05">
        <w:rPr>
          <w:b/>
          <w:bCs/>
          <w:sz w:val="24"/>
          <w:szCs w:val="24"/>
        </w:rPr>
        <w:t xml:space="preserve">2Cu(s) + </w:t>
      </w:r>
      <w:proofErr w:type="gramStart"/>
      <w:r w:rsidRPr="00256C05">
        <w:rPr>
          <w:b/>
          <w:bCs/>
          <w:sz w:val="24"/>
          <w:szCs w:val="24"/>
        </w:rPr>
        <w:t>O</w:t>
      </w:r>
      <w:r w:rsidRPr="00256C05">
        <w:rPr>
          <w:b/>
          <w:bCs/>
          <w:sz w:val="24"/>
          <w:szCs w:val="24"/>
          <w:vertAlign w:val="subscript"/>
        </w:rPr>
        <w:t>2</w:t>
      </w:r>
      <w:r w:rsidRPr="00256C05">
        <w:rPr>
          <w:b/>
          <w:bCs/>
          <w:sz w:val="24"/>
          <w:szCs w:val="24"/>
        </w:rPr>
        <w:t>(</w:t>
      </w:r>
      <w:proofErr w:type="gramEnd"/>
      <w:r w:rsidRPr="00256C05">
        <w:rPr>
          <w:b/>
          <w:bCs/>
          <w:sz w:val="24"/>
          <w:szCs w:val="24"/>
        </w:rPr>
        <w:t>g) =  </w:t>
      </w:r>
      <w:proofErr w:type="spellStart"/>
      <w:r w:rsidRPr="00256C05">
        <w:rPr>
          <w:b/>
          <w:bCs/>
          <w:sz w:val="24"/>
          <w:szCs w:val="24"/>
        </w:rPr>
        <w:t>CuO</w:t>
      </w:r>
      <w:proofErr w:type="spellEnd"/>
      <w:r w:rsidRPr="00256C05">
        <w:rPr>
          <w:b/>
          <w:bCs/>
          <w:sz w:val="24"/>
          <w:szCs w:val="24"/>
        </w:rPr>
        <w:t>(s)</w:t>
      </w:r>
    </w:p>
    <w:p w:rsidR="00542983" w:rsidRPr="004F2F0C" w:rsidRDefault="00542983" w:rsidP="00542983">
      <w:pPr>
        <w:ind w:left="680"/>
        <w:jc w:val="both"/>
        <w:rPr>
          <w:sz w:val="24"/>
          <w:szCs w:val="24"/>
        </w:rPr>
      </w:pPr>
      <w:r w:rsidRPr="004F2F0C">
        <w:rPr>
          <w:sz w:val="24"/>
          <w:szCs w:val="24"/>
        </w:rPr>
        <w:t>Cuando reaccionan con agua forman hidróxidos, que son bases</w:t>
      </w:r>
    </w:p>
    <w:p w:rsidR="00542983" w:rsidRPr="00534B47" w:rsidRDefault="00542983" w:rsidP="00542983">
      <w:pPr>
        <w:pStyle w:val="Prrafodelista"/>
        <w:numPr>
          <w:ilvl w:val="0"/>
          <w:numId w:val="4"/>
        </w:numPr>
        <w:jc w:val="both"/>
        <w:rPr>
          <w:sz w:val="24"/>
          <w:szCs w:val="24"/>
          <w:u w:val="single"/>
        </w:rPr>
      </w:pPr>
      <w:r w:rsidRPr="00534B47">
        <w:rPr>
          <w:sz w:val="24"/>
          <w:szCs w:val="24"/>
          <w:u w:val="single"/>
        </w:rPr>
        <w:t>Oxido ácido</w:t>
      </w:r>
    </w:p>
    <w:p w:rsidR="00542983" w:rsidRDefault="00542983" w:rsidP="00542983">
      <w:pPr>
        <w:pStyle w:val="Prrafodelista"/>
        <w:jc w:val="both"/>
        <w:rPr>
          <w:sz w:val="24"/>
          <w:szCs w:val="24"/>
        </w:rPr>
      </w:pPr>
    </w:p>
    <w:p w:rsidR="00542983" w:rsidRPr="00F32EAC" w:rsidRDefault="00542983" w:rsidP="00542983">
      <w:pPr>
        <w:pStyle w:val="Prrafodelista"/>
        <w:jc w:val="both"/>
        <w:rPr>
          <w:sz w:val="24"/>
          <w:szCs w:val="24"/>
        </w:rPr>
      </w:pPr>
      <w:r w:rsidRPr="004F2F0C">
        <w:rPr>
          <w:sz w:val="24"/>
          <w:szCs w:val="24"/>
        </w:rPr>
        <w:t>Un óxido ácido, u óxido no metálico es un compuesto químico binario que resulta de la combinación de un elemento no metálico con el oxígeno</w:t>
      </w:r>
    </w:p>
    <w:p w:rsidR="00542983" w:rsidRDefault="00542983" w:rsidP="00542983">
      <w:pPr>
        <w:ind w:left="2124" w:firstLine="708"/>
        <w:jc w:val="both"/>
        <w:rPr>
          <w:sz w:val="24"/>
          <w:szCs w:val="24"/>
        </w:rPr>
      </w:pPr>
      <w:r>
        <w:rPr>
          <w:sz w:val="24"/>
          <w:szCs w:val="24"/>
        </w:rPr>
        <w:t>No metal + oxígeno = óxido ácido</w:t>
      </w:r>
    </w:p>
    <w:p w:rsidR="00542983" w:rsidRPr="004045A1" w:rsidRDefault="00542983" w:rsidP="00542983">
      <w:pPr>
        <w:ind w:left="2832" w:firstLine="708"/>
        <w:jc w:val="both"/>
        <w:rPr>
          <w:sz w:val="24"/>
          <w:szCs w:val="24"/>
        </w:rPr>
      </w:pPr>
      <w:r w:rsidRPr="004045A1">
        <w:rPr>
          <w:b/>
          <w:bCs/>
          <w:sz w:val="24"/>
          <w:szCs w:val="24"/>
        </w:rPr>
        <w:t xml:space="preserve">C(s) + </w:t>
      </w:r>
      <w:proofErr w:type="gramStart"/>
      <w:r w:rsidRPr="004045A1">
        <w:rPr>
          <w:b/>
          <w:bCs/>
          <w:sz w:val="24"/>
          <w:szCs w:val="24"/>
        </w:rPr>
        <w:t>O</w:t>
      </w:r>
      <w:r w:rsidRPr="004045A1">
        <w:rPr>
          <w:b/>
          <w:bCs/>
          <w:sz w:val="24"/>
          <w:szCs w:val="24"/>
          <w:vertAlign w:val="subscript"/>
        </w:rPr>
        <w:t>2</w:t>
      </w:r>
      <w:r w:rsidRPr="004045A1">
        <w:rPr>
          <w:b/>
          <w:bCs/>
          <w:sz w:val="24"/>
          <w:szCs w:val="24"/>
        </w:rPr>
        <w:t>(</w:t>
      </w:r>
      <w:proofErr w:type="gramEnd"/>
      <w:r w:rsidRPr="004045A1">
        <w:rPr>
          <w:b/>
          <w:bCs/>
          <w:sz w:val="24"/>
          <w:szCs w:val="24"/>
        </w:rPr>
        <w:t>g) =  CO</w:t>
      </w:r>
      <w:r w:rsidRPr="004045A1">
        <w:rPr>
          <w:b/>
          <w:bCs/>
          <w:sz w:val="24"/>
          <w:szCs w:val="24"/>
          <w:vertAlign w:val="subscript"/>
        </w:rPr>
        <w:t>2</w:t>
      </w:r>
      <w:r w:rsidRPr="004045A1">
        <w:rPr>
          <w:b/>
          <w:bCs/>
          <w:sz w:val="24"/>
          <w:szCs w:val="24"/>
        </w:rPr>
        <w:t>(s)</w:t>
      </w:r>
    </w:p>
    <w:p w:rsidR="00542983" w:rsidRDefault="00542983" w:rsidP="00542983">
      <w:pPr>
        <w:jc w:val="both"/>
        <w:rPr>
          <w:sz w:val="24"/>
          <w:szCs w:val="24"/>
        </w:rPr>
      </w:pPr>
      <w:r>
        <w:rPr>
          <w:sz w:val="24"/>
          <w:szCs w:val="24"/>
        </w:rPr>
        <w:t xml:space="preserve">                </w:t>
      </w:r>
      <w:r w:rsidRPr="00D33CA2">
        <w:rPr>
          <w:sz w:val="24"/>
          <w:szCs w:val="24"/>
        </w:rPr>
        <w:t>Los óxidos ácidos forman ácidos al reaccionar con el agua, de ahí su nombre</w:t>
      </w:r>
    </w:p>
    <w:p w:rsidR="00542983" w:rsidRDefault="00542983" w:rsidP="00542983">
      <w:pPr>
        <w:jc w:val="both"/>
        <w:rPr>
          <w:sz w:val="24"/>
          <w:szCs w:val="24"/>
        </w:rPr>
      </w:pPr>
    </w:p>
    <w:p w:rsidR="00542983" w:rsidRDefault="00542983" w:rsidP="00542983">
      <w:pPr>
        <w:jc w:val="both"/>
        <w:rPr>
          <w:sz w:val="24"/>
          <w:szCs w:val="24"/>
        </w:rPr>
      </w:pPr>
      <w:r>
        <w:rPr>
          <w:sz w:val="24"/>
          <w:szCs w:val="24"/>
        </w:rPr>
        <w:t>Nomenclatura de los óxidos</w:t>
      </w:r>
    </w:p>
    <w:p w:rsidR="00542983" w:rsidRDefault="00542983" w:rsidP="00542983">
      <w:pPr>
        <w:jc w:val="both"/>
        <w:rPr>
          <w:sz w:val="24"/>
          <w:szCs w:val="24"/>
        </w:rPr>
      </w:pPr>
      <w:r>
        <w:rPr>
          <w:sz w:val="24"/>
          <w:szCs w:val="24"/>
        </w:rPr>
        <w:t>Se pueden nombrar con cualquiera de las tres nomenclaturas vistas anteriormente.</w:t>
      </w:r>
    </w:p>
    <w:tbl>
      <w:tblPr>
        <w:tblStyle w:val="Tablaconcuadrcula"/>
        <w:tblW w:w="0" w:type="auto"/>
        <w:tblLook w:val="04A0" w:firstRow="1" w:lastRow="0" w:firstColumn="1" w:lastColumn="0" w:noHBand="0" w:noVBand="1"/>
      </w:tblPr>
      <w:tblGrid>
        <w:gridCol w:w="2207"/>
        <w:gridCol w:w="2207"/>
        <w:gridCol w:w="2207"/>
        <w:gridCol w:w="2207"/>
      </w:tblGrid>
      <w:tr w:rsidR="00542983" w:rsidTr="00E362D1">
        <w:tc>
          <w:tcPr>
            <w:tcW w:w="2207" w:type="dxa"/>
            <w:shd w:val="clear" w:color="auto" w:fill="A8D08D" w:themeFill="accent6" w:themeFillTint="99"/>
          </w:tcPr>
          <w:p w:rsidR="00542983" w:rsidRPr="000C1563" w:rsidRDefault="00542983" w:rsidP="00E362D1">
            <w:pPr>
              <w:pStyle w:val="NormalWeb"/>
              <w:spacing w:before="0" w:beforeAutospacing="0" w:after="0" w:afterAutospacing="0"/>
              <w:rPr>
                <w:rFonts w:ascii="Arial" w:hAnsi="Arial" w:cs="Arial"/>
              </w:rPr>
            </w:pPr>
            <w:r>
              <w:rPr>
                <w:rFonts w:ascii="Century Gothic" w:hAnsi="Century Gothic" w:cs="Arial"/>
                <w:b/>
                <w:bCs/>
                <w:kern w:val="24"/>
              </w:rPr>
              <w:t>F</w:t>
            </w:r>
            <w:r w:rsidRPr="000C1563">
              <w:rPr>
                <w:rFonts w:ascii="Century Gothic" w:hAnsi="Century Gothic" w:cs="Arial"/>
                <w:b/>
                <w:bCs/>
                <w:kern w:val="24"/>
              </w:rPr>
              <w:t>ormula</w:t>
            </w:r>
          </w:p>
        </w:tc>
        <w:tc>
          <w:tcPr>
            <w:tcW w:w="2207" w:type="dxa"/>
            <w:shd w:val="clear" w:color="auto" w:fill="A8D08D" w:themeFill="accent6" w:themeFillTint="99"/>
          </w:tcPr>
          <w:p w:rsidR="00542983" w:rsidRPr="000C1563" w:rsidRDefault="00542983" w:rsidP="00E362D1">
            <w:pPr>
              <w:pStyle w:val="NormalWeb"/>
              <w:spacing w:before="0" w:beforeAutospacing="0" w:after="0" w:afterAutospacing="0"/>
              <w:rPr>
                <w:rFonts w:ascii="Arial" w:hAnsi="Arial" w:cs="Arial"/>
              </w:rPr>
            </w:pPr>
            <w:r w:rsidRPr="000C1563">
              <w:rPr>
                <w:rFonts w:ascii="Century Gothic" w:hAnsi="Century Gothic" w:cs="Arial"/>
                <w:b/>
                <w:bCs/>
                <w:kern w:val="24"/>
              </w:rPr>
              <w:t>tradicional</w:t>
            </w:r>
          </w:p>
        </w:tc>
        <w:tc>
          <w:tcPr>
            <w:tcW w:w="2207" w:type="dxa"/>
            <w:shd w:val="clear" w:color="auto" w:fill="A8D08D" w:themeFill="accent6" w:themeFillTint="99"/>
          </w:tcPr>
          <w:p w:rsidR="00542983" w:rsidRPr="000C1563" w:rsidRDefault="00542983" w:rsidP="00E362D1">
            <w:pPr>
              <w:pStyle w:val="NormalWeb"/>
              <w:spacing w:before="0" w:beforeAutospacing="0" w:after="0" w:afterAutospacing="0"/>
              <w:rPr>
                <w:rFonts w:ascii="Arial" w:hAnsi="Arial" w:cs="Arial"/>
              </w:rPr>
            </w:pPr>
            <w:r w:rsidRPr="000C1563">
              <w:rPr>
                <w:rFonts w:ascii="Century Gothic" w:hAnsi="Century Gothic" w:cs="Arial"/>
                <w:b/>
                <w:bCs/>
                <w:kern w:val="24"/>
              </w:rPr>
              <w:t>stock</w:t>
            </w:r>
          </w:p>
        </w:tc>
        <w:tc>
          <w:tcPr>
            <w:tcW w:w="2207" w:type="dxa"/>
            <w:shd w:val="clear" w:color="auto" w:fill="A8D08D" w:themeFill="accent6" w:themeFillTint="99"/>
          </w:tcPr>
          <w:p w:rsidR="00542983" w:rsidRPr="000C1563" w:rsidRDefault="00542983" w:rsidP="00E362D1">
            <w:pPr>
              <w:pStyle w:val="NormalWeb"/>
              <w:spacing w:before="0" w:beforeAutospacing="0" w:after="0" w:afterAutospacing="0"/>
              <w:rPr>
                <w:rFonts w:ascii="Arial" w:hAnsi="Arial" w:cs="Arial"/>
              </w:rPr>
            </w:pPr>
            <w:r w:rsidRPr="000C1563">
              <w:rPr>
                <w:rFonts w:ascii="Century Gothic" w:hAnsi="Century Gothic" w:cs="Arial"/>
                <w:b/>
                <w:bCs/>
                <w:kern w:val="24"/>
              </w:rPr>
              <w:t xml:space="preserve">Sistemática </w:t>
            </w:r>
          </w:p>
        </w:tc>
      </w:tr>
      <w:tr w:rsidR="00542983" w:rsidTr="00E362D1">
        <w:tc>
          <w:tcPr>
            <w:tcW w:w="2207" w:type="dxa"/>
          </w:tcPr>
          <w:p w:rsidR="00542983" w:rsidRPr="00410A18" w:rsidRDefault="00542983" w:rsidP="00E362D1">
            <w:pPr>
              <w:jc w:val="both"/>
              <w:rPr>
                <w:sz w:val="24"/>
                <w:szCs w:val="24"/>
              </w:rPr>
            </w:pPr>
            <w:r w:rsidRPr="00410A18">
              <w:rPr>
                <w:sz w:val="24"/>
                <w:szCs w:val="24"/>
              </w:rPr>
              <w:t>Fe</w:t>
            </w:r>
            <w:r w:rsidRPr="00410A18">
              <w:rPr>
                <w:sz w:val="24"/>
                <w:szCs w:val="24"/>
                <w:vertAlign w:val="subscript"/>
              </w:rPr>
              <w:t>2</w:t>
            </w:r>
            <w:r w:rsidRPr="00410A18">
              <w:rPr>
                <w:sz w:val="24"/>
                <w:szCs w:val="24"/>
              </w:rPr>
              <w:t>O</w:t>
            </w:r>
            <w:r w:rsidRPr="00410A18">
              <w:rPr>
                <w:sz w:val="24"/>
                <w:szCs w:val="24"/>
                <w:vertAlign w:val="subscript"/>
              </w:rPr>
              <w:t>3</w:t>
            </w:r>
          </w:p>
          <w:p w:rsidR="00542983" w:rsidRDefault="00542983" w:rsidP="00E362D1">
            <w:pPr>
              <w:jc w:val="both"/>
              <w:rPr>
                <w:sz w:val="24"/>
                <w:szCs w:val="24"/>
              </w:rPr>
            </w:pPr>
          </w:p>
        </w:tc>
        <w:tc>
          <w:tcPr>
            <w:tcW w:w="2207" w:type="dxa"/>
          </w:tcPr>
          <w:p w:rsidR="00542983" w:rsidRPr="00410A18" w:rsidRDefault="00542983" w:rsidP="00E362D1">
            <w:pPr>
              <w:jc w:val="both"/>
              <w:rPr>
                <w:sz w:val="24"/>
                <w:szCs w:val="24"/>
              </w:rPr>
            </w:pPr>
            <w:r w:rsidRPr="00410A18">
              <w:rPr>
                <w:sz w:val="24"/>
                <w:szCs w:val="24"/>
              </w:rPr>
              <w:t>Oxido férrico</w:t>
            </w:r>
          </w:p>
          <w:p w:rsidR="00542983" w:rsidRDefault="00542983" w:rsidP="00E362D1">
            <w:pPr>
              <w:jc w:val="both"/>
              <w:rPr>
                <w:sz w:val="24"/>
                <w:szCs w:val="24"/>
              </w:rPr>
            </w:pPr>
          </w:p>
        </w:tc>
        <w:tc>
          <w:tcPr>
            <w:tcW w:w="2207" w:type="dxa"/>
          </w:tcPr>
          <w:p w:rsidR="00542983" w:rsidRPr="00410A18" w:rsidRDefault="00542983" w:rsidP="00E362D1">
            <w:pPr>
              <w:jc w:val="both"/>
              <w:rPr>
                <w:sz w:val="24"/>
                <w:szCs w:val="24"/>
              </w:rPr>
            </w:pPr>
            <w:r w:rsidRPr="00410A18">
              <w:rPr>
                <w:sz w:val="24"/>
                <w:szCs w:val="24"/>
              </w:rPr>
              <w:t>óxido de hierro (III)</w:t>
            </w:r>
          </w:p>
          <w:p w:rsidR="00542983" w:rsidRDefault="00542983" w:rsidP="00E362D1">
            <w:pPr>
              <w:jc w:val="both"/>
              <w:rPr>
                <w:sz w:val="24"/>
                <w:szCs w:val="24"/>
              </w:rPr>
            </w:pPr>
          </w:p>
        </w:tc>
        <w:tc>
          <w:tcPr>
            <w:tcW w:w="2207" w:type="dxa"/>
          </w:tcPr>
          <w:p w:rsidR="00542983" w:rsidRPr="00410A18" w:rsidRDefault="00542983" w:rsidP="00E362D1">
            <w:pPr>
              <w:jc w:val="both"/>
              <w:rPr>
                <w:sz w:val="24"/>
                <w:szCs w:val="24"/>
              </w:rPr>
            </w:pPr>
            <w:r w:rsidRPr="00410A18">
              <w:rPr>
                <w:sz w:val="24"/>
                <w:szCs w:val="24"/>
              </w:rPr>
              <w:t xml:space="preserve">trióxido de </w:t>
            </w:r>
            <w:proofErr w:type="spellStart"/>
            <w:r w:rsidRPr="00410A18">
              <w:rPr>
                <w:sz w:val="24"/>
                <w:szCs w:val="24"/>
              </w:rPr>
              <w:t>dihierro</w:t>
            </w:r>
            <w:proofErr w:type="spellEnd"/>
          </w:p>
          <w:p w:rsidR="00542983" w:rsidRDefault="00542983" w:rsidP="00E362D1">
            <w:pPr>
              <w:jc w:val="both"/>
              <w:rPr>
                <w:sz w:val="24"/>
                <w:szCs w:val="24"/>
              </w:rPr>
            </w:pPr>
          </w:p>
        </w:tc>
      </w:tr>
      <w:tr w:rsidR="00542983" w:rsidTr="00E362D1">
        <w:tc>
          <w:tcPr>
            <w:tcW w:w="2207" w:type="dxa"/>
          </w:tcPr>
          <w:p w:rsidR="00542983" w:rsidRDefault="00542983" w:rsidP="00E362D1">
            <w:pPr>
              <w:jc w:val="both"/>
              <w:rPr>
                <w:sz w:val="24"/>
                <w:szCs w:val="24"/>
              </w:rPr>
            </w:pPr>
            <w:proofErr w:type="spellStart"/>
            <w:r>
              <w:rPr>
                <w:sz w:val="24"/>
                <w:szCs w:val="24"/>
              </w:rPr>
              <w:t>FeO</w:t>
            </w:r>
            <w:proofErr w:type="spellEnd"/>
          </w:p>
          <w:p w:rsidR="00542983" w:rsidRDefault="00542983" w:rsidP="00E362D1">
            <w:pPr>
              <w:jc w:val="both"/>
              <w:rPr>
                <w:sz w:val="24"/>
                <w:szCs w:val="24"/>
              </w:rPr>
            </w:pPr>
          </w:p>
        </w:tc>
        <w:tc>
          <w:tcPr>
            <w:tcW w:w="2207" w:type="dxa"/>
          </w:tcPr>
          <w:p w:rsidR="00542983" w:rsidRPr="00410A18" w:rsidRDefault="00542983" w:rsidP="00E362D1">
            <w:pPr>
              <w:jc w:val="both"/>
              <w:rPr>
                <w:sz w:val="24"/>
                <w:szCs w:val="24"/>
              </w:rPr>
            </w:pPr>
            <w:r>
              <w:rPr>
                <w:sz w:val="24"/>
                <w:szCs w:val="24"/>
              </w:rPr>
              <w:t>Oxido ferroso</w:t>
            </w:r>
          </w:p>
          <w:p w:rsidR="00542983" w:rsidRDefault="00542983" w:rsidP="00E362D1">
            <w:pPr>
              <w:jc w:val="both"/>
              <w:rPr>
                <w:sz w:val="24"/>
                <w:szCs w:val="24"/>
              </w:rPr>
            </w:pPr>
          </w:p>
        </w:tc>
        <w:tc>
          <w:tcPr>
            <w:tcW w:w="2207" w:type="dxa"/>
          </w:tcPr>
          <w:p w:rsidR="00542983" w:rsidRPr="00410A18" w:rsidRDefault="00542983" w:rsidP="00E362D1">
            <w:pPr>
              <w:jc w:val="both"/>
              <w:rPr>
                <w:sz w:val="24"/>
                <w:szCs w:val="24"/>
              </w:rPr>
            </w:pPr>
            <w:r>
              <w:rPr>
                <w:sz w:val="24"/>
                <w:szCs w:val="24"/>
              </w:rPr>
              <w:t>óxido de hierro (II</w:t>
            </w:r>
            <w:r w:rsidRPr="00410A18">
              <w:rPr>
                <w:sz w:val="24"/>
                <w:szCs w:val="24"/>
              </w:rPr>
              <w:t>)</w:t>
            </w:r>
          </w:p>
          <w:p w:rsidR="00542983" w:rsidRDefault="00542983" w:rsidP="00E362D1">
            <w:pPr>
              <w:jc w:val="both"/>
              <w:rPr>
                <w:sz w:val="24"/>
                <w:szCs w:val="24"/>
              </w:rPr>
            </w:pPr>
          </w:p>
        </w:tc>
        <w:tc>
          <w:tcPr>
            <w:tcW w:w="2207" w:type="dxa"/>
          </w:tcPr>
          <w:p w:rsidR="00542983" w:rsidRPr="00410A18" w:rsidRDefault="00542983" w:rsidP="00E362D1">
            <w:pPr>
              <w:jc w:val="both"/>
              <w:rPr>
                <w:sz w:val="24"/>
                <w:szCs w:val="24"/>
              </w:rPr>
            </w:pPr>
            <w:r>
              <w:rPr>
                <w:sz w:val="24"/>
                <w:szCs w:val="24"/>
              </w:rPr>
              <w:t xml:space="preserve">monóxido de </w:t>
            </w:r>
            <w:r w:rsidRPr="00410A18">
              <w:rPr>
                <w:sz w:val="24"/>
                <w:szCs w:val="24"/>
              </w:rPr>
              <w:t>hierro</w:t>
            </w:r>
          </w:p>
          <w:p w:rsidR="00542983" w:rsidRDefault="00542983" w:rsidP="00E362D1">
            <w:pPr>
              <w:jc w:val="both"/>
              <w:rPr>
                <w:sz w:val="24"/>
                <w:szCs w:val="24"/>
              </w:rPr>
            </w:pPr>
          </w:p>
        </w:tc>
      </w:tr>
    </w:tbl>
    <w:p w:rsidR="00542983" w:rsidRDefault="00542983" w:rsidP="00542983">
      <w:pPr>
        <w:jc w:val="both"/>
        <w:rPr>
          <w:sz w:val="24"/>
          <w:szCs w:val="24"/>
        </w:rPr>
      </w:pPr>
    </w:p>
    <w:p w:rsidR="009300A9" w:rsidRDefault="009300A9" w:rsidP="00542983">
      <w:pPr>
        <w:jc w:val="both"/>
        <w:rPr>
          <w:sz w:val="24"/>
          <w:szCs w:val="24"/>
        </w:rPr>
      </w:pPr>
    </w:p>
    <w:p w:rsidR="009300A9" w:rsidRDefault="009300A9" w:rsidP="00542983">
      <w:pPr>
        <w:jc w:val="both"/>
        <w:rPr>
          <w:sz w:val="24"/>
          <w:szCs w:val="24"/>
        </w:rPr>
      </w:pPr>
    </w:p>
    <w:p w:rsidR="009300A9" w:rsidRPr="009300A9" w:rsidRDefault="009300A9" w:rsidP="00542983">
      <w:pPr>
        <w:jc w:val="both"/>
        <w:rPr>
          <w:b/>
          <w:sz w:val="24"/>
          <w:szCs w:val="24"/>
        </w:rPr>
      </w:pPr>
      <w:r w:rsidRPr="009300A9">
        <w:rPr>
          <w:b/>
          <w:sz w:val="24"/>
          <w:szCs w:val="24"/>
        </w:rPr>
        <w:t xml:space="preserve">TALLER </w:t>
      </w:r>
    </w:p>
    <w:p w:rsidR="009300A9" w:rsidRDefault="009300A9" w:rsidP="009300A9">
      <w:pPr>
        <w:pStyle w:val="Prrafodelista"/>
        <w:numPr>
          <w:ilvl w:val="0"/>
          <w:numId w:val="7"/>
        </w:numPr>
        <w:rPr>
          <w:rFonts w:ascii="Arial" w:hAnsi="Arial" w:cs="Arial"/>
          <w:sz w:val="24"/>
          <w:szCs w:val="24"/>
        </w:rPr>
      </w:pPr>
      <w:r w:rsidRPr="009300A9">
        <w:rPr>
          <w:rFonts w:ascii="Arial" w:hAnsi="Arial" w:cs="Arial"/>
          <w:sz w:val="24"/>
          <w:szCs w:val="24"/>
        </w:rPr>
        <w:t>Encuentra los números de oxidación de cada compuesto.</w:t>
      </w:r>
    </w:p>
    <w:p w:rsidR="009300A9" w:rsidRPr="009300A9" w:rsidRDefault="009300A9" w:rsidP="009300A9">
      <w:pPr>
        <w:pStyle w:val="Prrafodelista"/>
        <w:rPr>
          <w:rFonts w:ascii="Arial" w:hAnsi="Arial" w:cs="Arial"/>
          <w:sz w:val="24"/>
          <w:szCs w:val="24"/>
        </w:rPr>
      </w:pPr>
    </w:p>
    <w:p w:rsidR="009300A9" w:rsidRPr="00BC3D58" w:rsidRDefault="009300A9" w:rsidP="009300A9">
      <w:pPr>
        <w:pStyle w:val="Prrafodelista"/>
        <w:numPr>
          <w:ilvl w:val="0"/>
          <w:numId w:val="5"/>
        </w:numPr>
        <w:rPr>
          <w:rFonts w:ascii="Arial" w:hAnsi="Arial" w:cs="Arial"/>
          <w:sz w:val="24"/>
          <w:szCs w:val="24"/>
        </w:rPr>
      </w:pPr>
      <w:r w:rsidRPr="00BC3D58">
        <w:rPr>
          <w:rFonts w:ascii="Arial" w:hAnsi="Arial" w:cs="Arial"/>
          <w:sz w:val="24"/>
          <w:szCs w:val="24"/>
        </w:rPr>
        <w:t>ácido perclórico </w:t>
      </w:r>
      <w:r w:rsidRPr="00BC3D58">
        <w:rPr>
          <w:rFonts w:ascii="Arial" w:hAnsi="Arial" w:cs="Arial"/>
          <w:sz w:val="24"/>
          <w:szCs w:val="24"/>
        </w:rPr>
        <w:tab/>
      </w:r>
      <w:r w:rsidRPr="00BC3D58">
        <w:rPr>
          <w:rFonts w:ascii="Arial" w:hAnsi="Arial" w:cs="Arial"/>
          <w:sz w:val="24"/>
          <w:szCs w:val="24"/>
        </w:rPr>
        <w:tab/>
        <w:t xml:space="preserve">= </w:t>
      </w:r>
      <w:r w:rsidRPr="00BC3D58">
        <w:rPr>
          <w:rFonts w:ascii="Arial" w:hAnsi="Arial" w:cs="Arial"/>
          <w:sz w:val="24"/>
          <w:szCs w:val="24"/>
        </w:rPr>
        <w:tab/>
        <w:t>HClO</w:t>
      </w:r>
      <w:r w:rsidRPr="00BC3D58">
        <w:rPr>
          <w:rFonts w:ascii="Arial" w:hAnsi="Arial" w:cs="Arial"/>
          <w:sz w:val="24"/>
          <w:szCs w:val="24"/>
          <w:vertAlign w:val="subscript"/>
        </w:rPr>
        <w:t>4</w:t>
      </w:r>
    </w:p>
    <w:p w:rsidR="009300A9" w:rsidRPr="00BC3D58" w:rsidRDefault="009300A9" w:rsidP="009300A9">
      <w:pPr>
        <w:pStyle w:val="Prrafodelista"/>
        <w:numPr>
          <w:ilvl w:val="0"/>
          <w:numId w:val="5"/>
        </w:numPr>
        <w:rPr>
          <w:rFonts w:ascii="Arial" w:hAnsi="Arial" w:cs="Arial"/>
          <w:sz w:val="24"/>
          <w:szCs w:val="24"/>
        </w:rPr>
      </w:pPr>
      <w:r w:rsidRPr="00BC3D58">
        <w:rPr>
          <w:rFonts w:ascii="Arial" w:hAnsi="Arial" w:cs="Arial"/>
          <w:sz w:val="24"/>
          <w:szCs w:val="24"/>
        </w:rPr>
        <w:t xml:space="preserve">ácido clórico </w:t>
      </w:r>
      <w:r w:rsidRPr="00BC3D58">
        <w:rPr>
          <w:rFonts w:ascii="Arial" w:hAnsi="Arial" w:cs="Arial"/>
          <w:sz w:val="24"/>
          <w:szCs w:val="24"/>
        </w:rPr>
        <w:tab/>
      </w:r>
      <w:r w:rsidRPr="00BC3D58">
        <w:rPr>
          <w:rFonts w:ascii="Arial" w:hAnsi="Arial" w:cs="Arial"/>
          <w:sz w:val="24"/>
          <w:szCs w:val="24"/>
        </w:rPr>
        <w:tab/>
      </w:r>
      <w:r w:rsidRPr="00BC3D58">
        <w:rPr>
          <w:rFonts w:ascii="Arial" w:hAnsi="Arial" w:cs="Arial"/>
          <w:sz w:val="24"/>
          <w:szCs w:val="24"/>
        </w:rPr>
        <w:tab/>
        <w:t xml:space="preserve">= </w:t>
      </w:r>
      <w:r w:rsidRPr="00BC3D58">
        <w:rPr>
          <w:rFonts w:ascii="Arial" w:hAnsi="Arial" w:cs="Arial"/>
          <w:sz w:val="24"/>
          <w:szCs w:val="24"/>
        </w:rPr>
        <w:tab/>
        <w:t>HClO</w:t>
      </w:r>
      <w:r w:rsidRPr="00BC3D58">
        <w:rPr>
          <w:rFonts w:ascii="Arial" w:hAnsi="Arial" w:cs="Arial"/>
          <w:sz w:val="24"/>
          <w:szCs w:val="24"/>
          <w:vertAlign w:val="subscript"/>
        </w:rPr>
        <w:t>3</w:t>
      </w:r>
    </w:p>
    <w:p w:rsidR="009300A9" w:rsidRPr="00BC3D58" w:rsidRDefault="009300A9" w:rsidP="009300A9">
      <w:pPr>
        <w:pStyle w:val="Prrafodelista"/>
        <w:numPr>
          <w:ilvl w:val="0"/>
          <w:numId w:val="5"/>
        </w:numPr>
        <w:rPr>
          <w:rFonts w:ascii="Arial" w:hAnsi="Arial" w:cs="Arial"/>
          <w:sz w:val="24"/>
          <w:szCs w:val="24"/>
        </w:rPr>
      </w:pPr>
      <w:r w:rsidRPr="00BC3D58">
        <w:rPr>
          <w:rFonts w:ascii="Arial" w:hAnsi="Arial" w:cs="Arial"/>
          <w:sz w:val="24"/>
          <w:szCs w:val="24"/>
        </w:rPr>
        <w:t xml:space="preserve">ácido </w:t>
      </w:r>
      <w:proofErr w:type="spellStart"/>
      <w:r w:rsidRPr="00BC3D58">
        <w:rPr>
          <w:rFonts w:ascii="Arial" w:hAnsi="Arial" w:cs="Arial"/>
          <w:sz w:val="24"/>
          <w:szCs w:val="24"/>
        </w:rPr>
        <w:t>cloroso</w:t>
      </w:r>
      <w:proofErr w:type="spellEnd"/>
      <w:r w:rsidRPr="00BC3D58">
        <w:rPr>
          <w:rFonts w:ascii="Arial" w:hAnsi="Arial" w:cs="Arial"/>
          <w:sz w:val="24"/>
          <w:szCs w:val="24"/>
        </w:rPr>
        <w:t xml:space="preserve"> </w:t>
      </w:r>
      <w:r w:rsidRPr="00BC3D58">
        <w:rPr>
          <w:rFonts w:ascii="Arial" w:hAnsi="Arial" w:cs="Arial"/>
          <w:sz w:val="24"/>
          <w:szCs w:val="24"/>
        </w:rPr>
        <w:tab/>
      </w:r>
      <w:r w:rsidRPr="00BC3D58">
        <w:rPr>
          <w:rFonts w:ascii="Arial" w:hAnsi="Arial" w:cs="Arial"/>
          <w:sz w:val="24"/>
          <w:szCs w:val="24"/>
        </w:rPr>
        <w:tab/>
        <w:t>= </w:t>
      </w:r>
      <w:r w:rsidRPr="00BC3D58">
        <w:rPr>
          <w:rFonts w:ascii="Arial" w:hAnsi="Arial" w:cs="Arial"/>
          <w:sz w:val="24"/>
          <w:szCs w:val="24"/>
        </w:rPr>
        <w:tab/>
        <w:t>HClO</w:t>
      </w:r>
      <w:r w:rsidRPr="00BC3D58">
        <w:rPr>
          <w:rFonts w:ascii="Arial" w:hAnsi="Arial" w:cs="Arial"/>
          <w:sz w:val="24"/>
          <w:szCs w:val="24"/>
          <w:vertAlign w:val="subscript"/>
        </w:rPr>
        <w:t>2</w:t>
      </w:r>
    </w:p>
    <w:p w:rsidR="009300A9" w:rsidRPr="00BC3D58" w:rsidRDefault="009300A9" w:rsidP="009300A9">
      <w:pPr>
        <w:pStyle w:val="Prrafodelista"/>
        <w:numPr>
          <w:ilvl w:val="0"/>
          <w:numId w:val="5"/>
        </w:numPr>
        <w:rPr>
          <w:rFonts w:ascii="Arial" w:hAnsi="Arial" w:cs="Arial"/>
          <w:sz w:val="24"/>
          <w:szCs w:val="24"/>
        </w:rPr>
      </w:pPr>
      <w:r w:rsidRPr="00BC3D58">
        <w:rPr>
          <w:rFonts w:ascii="Arial" w:hAnsi="Arial" w:cs="Arial"/>
          <w:sz w:val="24"/>
          <w:szCs w:val="24"/>
        </w:rPr>
        <w:t>Ácido hipocloroso </w:t>
      </w:r>
      <w:r w:rsidRPr="00BC3D58">
        <w:rPr>
          <w:rFonts w:ascii="Arial" w:hAnsi="Arial" w:cs="Arial"/>
          <w:sz w:val="24"/>
          <w:szCs w:val="24"/>
        </w:rPr>
        <w:tab/>
      </w:r>
      <w:r w:rsidRPr="00BC3D58">
        <w:rPr>
          <w:rFonts w:ascii="Arial" w:hAnsi="Arial" w:cs="Arial"/>
          <w:sz w:val="24"/>
          <w:szCs w:val="24"/>
        </w:rPr>
        <w:tab/>
        <w:t xml:space="preserve">= </w:t>
      </w:r>
      <w:r w:rsidRPr="00BC3D58">
        <w:rPr>
          <w:rFonts w:ascii="Arial" w:hAnsi="Arial" w:cs="Arial"/>
          <w:sz w:val="24"/>
          <w:szCs w:val="24"/>
        </w:rPr>
        <w:tab/>
      </w:r>
      <w:proofErr w:type="spellStart"/>
      <w:r w:rsidRPr="00BC3D58">
        <w:rPr>
          <w:rFonts w:ascii="Arial" w:hAnsi="Arial" w:cs="Arial"/>
          <w:sz w:val="24"/>
          <w:szCs w:val="24"/>
        </w:rPr>
        <w:t>HClO</w:t>
      </w:r>
      <w:proofErr w:type="spellEnd"/>
    </w:p>
    <w:p w:rsidR="009300A9" w:rsidRPr="00BC3D58" w:rsidRDefault="009300A9" w:rsidP="009300A9">
      <w:pPr>
        <w:pStyle w:val="Prrafodelista"/>
        <w:numPr>
          <w:ilvl w:val="0"/>
          <w:numId w:val="5"/>
        </w:numPr>
        <w:rPr>
          <w:rFonts w:ascii="Arial" w:hAnsi="Arial" w:cs="Arial"/>
          <w:sz w:val="24"/>
          <w:szCs w:val="24"/>
        </w:rPr>
      </w:pPr>
      <w:r w:rsidRPr="00BC3D58">
        <w:rPr>
          <w:rFonts w:ascii="Arial" w:hAnsi="Arial" w:cs="Arial"/>
          <w:sz w:val="24"/>
          <w:szCs w:val="24"/>
        </w:rPr>
        <w:t xml:space="preserve">ácido clorhídrico </w:t>
      </w:r>
      <w:r w:rsidRPr="00BC3D58">
        <w:rPr>
          <w:rFonts w:ascii="Arial" w:hAnsi="Arial" w:cs="Arial"/>
          <w:sz w:val="24"/>
          <w:szCs w:val="24"/>
        </w:rPr>
        <w:tab/>
      </w:r>
      <w:r w:rsidRPr="00BC3D58">
        <w:rPr>
          <w:rFonts w:ascii="Arial" w:hAnsi="Arial" w:cs="Arial"/>
          <w:sz w:val="24"/>
          <w:szCs w:val="24"/>
        </w:rPr>
        <w:tab/>
        <w:t>= </w:t>
      </w:r>
      <w:r w:rsidRPr="00BC3D58">
        <w:rPr>
          <w:rFonts w:ascii="Arial" w:hAnsi="Arial" w:cs="Arial"/>
          <w:sz w:val="24"/>
          <w:szCs w:val="24"/>
        </w:rPr>
        <w:tab/>
      </w:r>
      <w:proofErr w:type="spellStart"/>
      <w:r w:rsidRPr="00BC3D58">
        <w:rPr>
          <w:rFonts w:ascii="Arial" w:hAnsi="Arial" w:cs="Arial"/>
          <w:sz w:val="24"/>
          <w:szCs w:val="24"/>
        </w:rPr>
        <w:t>HCl</w:t>
      </w:r>
      <w:proofErr w:type="spellEnd"/>
    </w:p>
    <w:p w:rsidR="009300A9" w:rsidRPr="00BC3D58" w:rsidRDefault="009300A9" w:rsidP="009300A9">
      <w:pPr>
        <w:pStyle w:val="Prrafodelista"/>
        <w:numPr>
          <w:ilvl w:val="0"/>
          <w:numId w:val="5"/>
        </w:numPr>
        <w:rPr>
          <w:rFonts w:ascii="Arial" w:hAnsi="Arial" w:cs="Arial"/>
          <w:sz w:val="24"/>
          <w:szCs w:val="24"/>
        </w:rPr>
      </w:pPr>
      <w:r w:rsidRPr="00BC3D58">
        <w:rPr>
          <w:rFonts w:ascii="Arial" w:hAnsi="Arial" w:cs="Arial"/>
          <w:sz w:val="24"/>
          <w:szCs w:val="24"/>
        </w:rPr>
        <w:t>ácido fosfórico </w:t>
      </w:r>
      <w:r w:rsidRPr="00BC3D58">
        <w:rPr>
          <w:rFonts w:ascii="Arial" w:hAnsi="Arial" w:cs="Arial"/>
          <w:sz w:val="24"/>
          <w:szCs w:val="24"/>
        </w:rPr>
        <w:tab/>
      </w:r>
      <w:r w:rsidRPr="00BC3D58">
        <w:rPr>
          <w:rFonts w:ascii="Arial" w:hAnsi="Arial" w:cs="Arial"/>
          <w:sz w:val="24"/>
          <w:szCs w:val="24"/>
        </w:rPr>
        <w:tab/>
        <w:t xml:space="preserve">= </w:t>
      </w:r>
      <w:r w:rsidRPr="00BC3D58">
        <w:rPr>
          <w:rFonts w:ascii="Arial" w:hAnsi="Arial" w:cs="Arial"/>
          <w:sz w:val="24"/>
          <w:szCs w:val="24"/>
        </w:rPr>
        <w:tab/>
        <w:t>H</w:t>
      </w:r>
      <w:r w:rsidRPr="00BC3D58">
        <w:rPr>
          <w:rFonts w:ascii="Arial" w:hAnsi="Arial" w:cs="Arial"/>
          <w:sz w:val="24"/>
          <w:szCs w:val="24"/>
          <w:vertAlign w:val="subscript"/>
        </w:rPr>
        <w:t>3</w:t>
      </w:r>
      <w:r w:rsidRPr="00BC3D58">
        <w:rPr>
          <w:rFonts w:ascii="Arial" w:hAnsi="Arial" w:cs="Arial"/>
          <w:sz w:val="24"/>
          <w:szCs w:val="24"/>
        </w:rPr>
        <w:t>PO</w:t>
      </w:r>
      <w:r w:rsidRPr="00BC3D58">
        <w:rPr>
          <w:rFonts w:ascii="Arial" w:hAnsi="Arial" w:cs="Arial"/>
          <w:sz w:val="24"/>
          <w:szCs w:val="24"/>
          <w:vertAlign w:val="subscript"/>
        </w:rPr>
        <w:t>3</w:t>
      </w:r>
    </w:p>
    <w:p w:rsidR="009300A9" w:rsidRPr="00BC3D58" w:rsidRDefault="009300A9" w:rsidP="009300A9">
      <w:pPr>
        <w:pStyle w:val="Prrafodelista"/>
        <w:numPr>
          <w:ilvl w:val="0"/>
          <w:numId w:val="5"/>
        </w:numPr>
        <w:rPr>
          <w:rFonts w:ascii="Arial" w:hAnsi="Arial" w:cs="Arial"/>
          <w:sz w:val="24"/>
          <w:szCs w:val="24"/>
        </w:rPr>
      </w:pPr>
      <w:r w:rsidRPr="00BC3D58">
        <w:rPr>
          <w:rFonts w:ascii="Arial" w:hAnsi="Arial" w:cs="Arial"/>
          <w:sz w:val="24"/>
          <w:szCs w:val="24"/>
        </w:rPr>
        <w:t>ácido nítrico </w:t>
      </w:r>
      <w:r w:rsidRPr="00BC3D58">
        <w:rPr>
          <w:rFonts w:ascii="Arial" w:hAnsi="Arial" w:cs="Arial"/>
          <w:sz w:val="24"/>
          <w:szCs w:val="24"/>
        </w:rPr>
        <w:tab/>
      </w:r>
      <w:r w:rsidRPr="00BC3D58">
        <w:rPr>
          <w:rFonts w:ascii="Arial" w:hAnsi="Arial" w:cs="Arial"/>
          <w:sz w:val="24"/>
          <w:szCs w:val="24"/>
        </w:rPr>
        <w:tab/>
      </w:r>
      <w:r w:rsidRPr="00BC3D58">
        <w:rPr>
          <w:rFonts w:ascii="Arial" w:hAnsi="Arial" w:cs="Arial"/>
          <w:sz w:val="24"/>
          <w:szCs w:val="24"/>
        </w:rPr>
        <w:tab/>
        <w:t xml:space="preserve">= </w:t>
      </w:r>
      <w:r w:rsidRPr="00BC3D58">
        <w:rPr>
          <w:rFonts w:ascii="Arial" w:hAnsi="Arial" w:cs="Arial"/>
          <w:sz w:val="24"/>
          <w:szCs w:val="24"/>
        </w:rPr>
        <w:tab/>
        <w:t>HNO</w:t>
      </w:r>
      <w:r w:rsidRPr="00BC3D58">
        <w:rPr>
          <w:rFonts w:ascii="Arial" w:hAnsi="Arial" w:cs="Arial"/>
          <w:sz w:val="24"/>
          <w:szCs w:val="24"/>
          <w:vertAlign w:val="subscript"/>
        </w:rPr>
        <w:t>3</w:t>
      </w:r>
    </w:p>
    <w:p w:rsidR="009300A9" w:rsidRPr="00BC3D58" w:rsidRDefault="009300A9" w:rsidP="009300A9">
      <w:pPr>
        <w:pStyle w:val="Prrafodelista"/>
        <w:numPr>
          <w:ilvl w:val="0"/>
          <w:numId w:val="5"/>
        </w:numPr>
        <w:rPr>
          <w:rFonts w:ascii="Arial" w:hAnsi="Arial" w:cs="Arial"/>
          <w:sz w:val="24"/>
          <w:szCs w:val="24"/>
        </w:rPr>
      </w:pPr>
      <w:r w:rsidRPr="00BC3D58">
        <w:rPr>
          <w:rFonts w:ascii="Arial" w:hAnsi="Arial" w:cs="Arial"/>
          <w:sz w:val="24"/>
          <w:szCs w:val="24"/>
        </w:rPr>
        <w:t xml:space="preserve">Nitrógeno </w:t>
      </w:r>
      <w:r w:rsidRPr="00BC3D58">
        <w:rPr>
          <w:rFonts w:ascii="Arial" w:hAnsi="Arial" w:cs="Arial"/>
          <w:sz w:val="24"/>
          <w:szCs w:val="24"/>
        </w:rPr>
        <w:tab/>
      </w:r>
      <w:r w:rsidRPr="00BC3D58">
        <w:rPr>
          <w:rFonts w:ascii="Arial" w:hAnsi="Arial" w:cs="Arial"/>
          <w:sz w:val="24"/>
          <w:szCs w:val="24"/>
        </w:rPr>
        <w:tab/>
      </w:r>
      <w:r w:rsidRPr="00BC3D58">
        <w:rPr>
          <w:rFonts w:ascii="Arial" w:hAnsi="Arial" w:cs="Arial"/>
          <w:sz w:val="24"/>
          <w:szCs w:val="24"/>
        </w:rPr>
        <w:tab/>
        <w:t xml:space="preserve">= </w:t>
      </w:r>
      <w:r w:rsidRPr="00BC3D58">
        <w:rPr>
          <w:rFonts w:ascii="Arial" w:hAnsi="Arial" w:cs="Arial"/>
          <w:sz w:val="24"/>
          <w:szCs w:val="24"/>
        </w:rPr>
        <w:tab/>
        <w:t>N</w:t>
      </w:r>
      <w:r w:rsidRPr="00BC3D58">
        <w:rPr>
          <w:rFonts w:ascii="Arial" w:hAnsi="Arial" w:cs="Arial"/>
          <w:sz w:val="24"/>
          <w:szCs w:val="24"/>
          <w:vertAlign w:val="subscript"/>
        </w:rPr>
        <w:t>2</w:t>
      </w:r>
    </w:p>
    <w:p w:rsidR="009300A9" w:rsidRPr="00BC3D58" w:rsidRDefault="009300A9" w:rsidP="009300A9">
      <w:pPr>
        <w:pStyle w:val="Prrafodelista"/>
        <w:numPr>
          <w:ilvl w:val="0"/>
          <w:numId w:val="5"/>
        </w:numPr>
        <w:rPr>
          <w:rFonts w:ascii="Arial" w:hAnsi="Arial" w:cs="Arial"/>
          <w:sz w:val="24"/>
          <w:szCs w:val="24"/>
        </w:rPr>
      </w:pPr>
      <w:r w:rsidRPr="00BC3D58">
        <w:rPr>
          <w:rFonts w:ascii="Arial" w:hAnsi="Arial" w:cs="Arial"/>
          <w:sz w:val="24"/>
          <w:szCs w:val="24"/>
        </w:rPr>
        <w:t>ácido sulfhídrico </w:t>
      </w:r>
      <w:r w:rsidRPr="00BC3D58">
        <w:rPr>
          <w:rFonts w:ascii="Arial" w:hAnsi="Arial" w:cs="Arial"/>
          <w:sz w:val="24"/>
          <w:szCs w:val="24"/>
        </w:rPr>
        <w:tab/>
      </w:r>
      <w:r w:rsidRPr="00BC3D58">
        <w:rPr>
          <w:rFonts w:ascii="Arial" w:hAnsi="Arial" w:cs="Arial"/>
          <w:sz w:val="24"/>
          <w:szCs w:val="24"/>
        </w:rPr>
        <w:tab/>
        <w:t>=</w:t>
      </w:r>
      <w:r w:rsidRPr="00BC3D58">
        <w:rPr>
          <w:rFonts w:ascii="Arial" w:hAnsi="Arial" w:cs="Arial"/>
          <w:sz w:val="24"/>
          <w:szCs w:val="24"/>
        </w:rPr>
        <w:tab/>
        <w:t>H</w:t>
      </w:r>
      <w:r w:rsidRPr="00BC3D58">
        <w:rPr>
          <w:rFonts w:ascii="Arial" w:hAnsi="Arial" w:cs="Arial"/>
          <w:sz w:val="24"/>
          <w:szCs w:val="24"/>
          <w:vertAlign w:val="subscript"/>
        </w:rPr>
        <w:t>2</w:t>
      </w:r>
      <w:r w:rsidRPr="00BC3D58">
        <w:rPr>
          <w:rFonts w:ascii="Arial" w:hAnsi="Arial" w:cs="Arial"/>
          <w:sz w:val="24"/>
          <w:szCs w:val="24"/>
        </w:rPr>
        <w:t>S</w:t>
      </w:r>
    </w:p>
    <w:p w:rsidR="009300A9" w:rsidRPr="00BC3D58" w:rsidRDefault="009300A9" w:rsidP="009300A9">
      <w:pPr>
        <w:pStyle w:val="Prrafodelista"/>
        <w:numPr>
          <w:ilvl w:val="0"/>
          <w:numId w:val="5"/>
        </w:numPr>
        <w:rPr>
          <w:rFonts w:ascii="Arial" w:hAnsi="Arial" w:cs="Arial"/>
          <w:sz w:val="24"/>
          <w:szCs w:val="24"/>
        </w:rPr>
      </w:pPr>
      <w:r w:rsidRPr="00BC3D58">
        <w:rPr>
          <w:rFonts w:ascii="Arial" w:hAnsi="Arial" w:cs="Arial"/>
          <w:sz w:val="24"/>
          <w:szCs w:val="24"/>
        </w:rPr>
        <w:t xml:space="preserve">Hidróxido de Sodio   </w:t>
      </w:r>
      <w:r w:rsidRPr="00BC3D58">
        <w:rPr>
          <w:rFonts w:ascii="Arial" w:hAnsi="Arial" w:cs="Arial"/>
          <w:sz w:val="24"/>
          <w:szCs w:val="24"/>
        </w:rPr>
        <w:tab/>
        <w:t>=</w:t>
      </w:r>
      <w:r w:rsidRPr="00BC3D58">
        <w:rPr>
          <w:rFonts w:ascii="Arial" w:hAnsi="Arial" w:cs="Arial"/>
          <w:sz w:val="24"/>
          <w:szCs w:val="24"/>
        </w:rPr>
        <w:tab/>
      </w:r>
      <w:proofErr w:type="spellStart"/>
      <w:r w:rsidRPr="00BC3D58">
        <w:rPr>
          <w:rFonts w:ascii="Arial" w:hAnsi="Arial" w:cs="Arial"/>
          <w:sz w:val="24"/>
          <w:szCs w:val="24"/>
        </w:rPr>
        <w:t>NaOH</w:t>
      </w:r>
      <w:proofErr w:type="spellEnd"/>
    </w:p>
    <w:p w:rsidR="009300A9" w:rsidRPr="00BC3D58" w:rsidRDefault="009300A9" w:rsidP="009300A9">
      <w:pPr>
        <w:pStyle w:val="Prrafodelista"/>
        <w:numPr>
          <w:ilvl w:val="0"/>
          <w:numId w:val="5"/>
        </w:numPr>
        <w:rPr>
          <w:rFonts w:ascii="Arial" w:hAnsi="Arial" w:cs="Arial"/>
          <w:sz w:val="24"/>
          <w:szCs w:val="24"/>
        </w:rPr>
      </w:pPr>
      <w:r w:rsidRPr="00BC3D58">
        <w:rPr>
          <w:rFonts w:ascii="Arial" w:hAnsi="Arial" w:cs="Arial"/>
          <w:sz w:val="24"/>
          <w:szCs w:val="24"/>
        </w:rPr>
        <w:t xml:space="preserve">Hidróxido de potasio </w:t>
      </w:r>
      <w:r w:rsidRPr="00BC3D58">
        <w:rPr>
          <w:rFonts w:ascii="Arial" w:hAnsi="Arial" w:cs="Arial"/>
          <w:sz w:val="24"/>
          <w:szCs w:val="24"/>
        </w:rPr>
        <w:tab/>
        <w:t>=</w:t>
      </w:r>
      <w:r w:rsidRPr="00BC3D58">
        <w:rPr>
          <w:rFonts w:ascii="Arial" w:hAnsi="Arial" w:cs="Arial"/>
          <w:sz w:val="24"/>
          <w:szCs w:val="24"/>
        </w:rPr>
        <w:tab/>
        <w:t xml:space="preserve">K(OH) </w:t>
      </w:r>
    </w:p>
    <w:p w:rsidR="009300A9" w:rsidRPr="00BC3D58" w:rsidRDefault="009300A9" w:rsidP="009300A9">
      <w:pPr>
        <w:pStyle w:val="Prrafodelista"/>
        <w:numPr>
          <w:ilvl w:val="0"/>
          <w:numId w:val="5"/>
        </w:numPr>
        <w:rPr>
          <w:rFonts w:ascii="Arial" w:hAnsi="Arial" w:cs="Arial"/>
          <w:sz w:val="24"/>
          <w:szCs w:val="24"/>
        </w:rPr>
      </w:pPr>
      <w:r w:rsidRPr="00BC3D58">
        <w:rPr>
          <w:rFonts w:ascii="Arial" w:hAnsi="Arial" w:cs="Arial"/>
          <w:sz w:val="24"/>
          <w:szCs w:val="24"/>
        </w:rPr>
        <w:t xml:space="preserve">Hidróxido ferroso  </w:t>
      </w:r>
      <w:r w:rsidRPr="00BC3D58">
        <w:rPr>
          <w:rFonts w:ascii="Arial" w:hAnsi="Arial" w:cs="Arial"/>
          <w:sz w:val="24"/>
          <w:szCs w:val="24"/>
        </w:rPr>
        <w:tab/>
      </w:r>
      <w:r w:rsidRPr="00BC3D58">
        <w:rPr>
          <w:rFonts w:ascii="Arial" w:hAnsi="Arial" w:cs="Arial"/>
          <w:sz w:val="24"/>
          <w:szCs w:val="24"/>
        </w:rPr>
        <w:tab/>
        <w:t xml:space="preserve">= </w:t>
      </w:r>
      <w:r w:rsidRPr="00BC3D58">
        <w:rPr>
          <w:rFonts w:ascii="Arial" w:hAnsi="Arial" w:cs="Arial"/>
          <w:sz w:val="24"/>
          <w:szCs w:val="24"/>
        </w:rPr>
        <w:tab/>
        <w:t>Fe(OH)</w:t>
      </w:r>
      <w:r w:rsidRPr="00BC3D58">
        <w:rPr>
          <w:rFonts w:ascii="Arial" w:hAnsi="Arial" w:cs="Arial"/>
          <w:sz w:val="24"/>
          <w:szCs w:val="24"/>
          <w:vertAlign w:val="subscript"/>
        </w:rPr>
        <w:t>2</w:t>
      </w:r>
      <w:r w:rsidRPr="00BC3D58">
        <w:rPr>
          <w:rFonts w:ascii="Arial" w:hAnsi="Arial" w:cs="Arial"/>
          <w:sz w:val="24"/>
          <w:szCs w:val="24"/>
        </w:rPr>
        <w:t xml:space="preserve"> </w:t>
      </w:r>
    </w:p>
    <w:p w:rsidR="009300A9" w:rsidRPr="00BC3D58" w:rsidRDefault="009300A9" w:rsidP="009300A9">
      <w:pPr>
        <w:pStyle w:val="Prrafodelista"/>
        <w:numPr>
          <w:ilvl w:val="0"/>
          <w:numId w:val="5"/>
        </w:numPr>
        <w:rPr>
          <w:rFonts w:ascii="Arial" w:hAnsi="Arial" w:cs="Arial"/>
          <w:sz w:val="24"/>
          <w:szCs w:val="24"/>
        </w:rPr>
      </w:pPr>
      <w:r w:rsidRPr="00BC3D58">
        <w:rPr>
          <w:rFonts w:ascii="Arial" w:hAnsi="Arial" w:cs="Arial"/>
          <w:sz w:val="24"/>
          <w:szCs w:val="24"/>
        </w:rPr>
        <w:t xml:space="preserve">Hidróxido </w:t>
      </w:r>
      <w:proofErr w:type="spellStart"/>
      <w:r w:rsidRPr="00BC3D58">
        <w:rPr>
          <w:rFonts w:ascii="Arial" w:hAnsi="Arial" w:cs="Arial"/>
          <w:sz w:val="24"/>
          <w:szCs w:val="24"/>
        </w:rPr>
        <w:t>ferrico</w:t>
      </w:r>
      <w:proofErr w:type="spellEnd"/>
      <w:r w:rsidRPr="00BC3D58">
        <w:rPr>
          <w:rFonts w:ascii="Arial" w:hAnsi="Arial" w:cs="Arial"/>
          <w:sz w:val="24"/>
          <w:szCs w:val="24"/>
        </w:rPr>
        <w:t xml:space="preserve"> </w:t>
      </w:r>
      <w:r w:rsidRPr="00BC3D58">
        <w:rPr>
          <w:rFonts w:ascii="Arial" w:hAnsi="Arial" w:cs="Arial"/>
          <w:sz w:val="24"/>
          <w:szCs w:val="24"/>
        </w:rPr>
        <w:tab/>
      </w:r>
      <w:r w:rsidRPr="00BC3D58">
        <w:rPr>
          <w:rFonts w:ascii="Arial" w:hAnsi="Arial" w:cs="Arial"/>
          <w:sz w:val="24"/>
          <w:szCs w:val="24"/>
        </w:rPr>
        <w:tab/>
        <w:t xml:space="preserve">= </w:t>
      </w:r>
      <w:r w:rsidRPr="00BC3D58">
        <w:rPr>
          <w:rFonts w:ascii="Arial" w:hAnsi="Arial" w:cs="Arial"/>
          <w:sz w:val="24"/>
          <w:szCs w:val="24"/>
        </w:rPr>
        <w:tab/>
        <w:t>Fe (OH)</w:t>
      </w:r>
      <w:r w:rsidRPr="00BC3D58">
        <w:rPr>
          <w:rFonts w:ascii="Arial" w:hAnsi="Arial" w:cs="Arial"/>
          <w:sz w:val="24"/>
          <w:szCs w:val="24"/>
          <w:vertAlign w:val="subscript"/>
        </w:rPr>
        <w:t>3</w:t>
      </w:r>
      <w:r w:rsidRPr="00BC3D58">
        <w:rPr>
          <w:rFonts w:ascii="Arial" w:hAnsi="Arial" w:cs="Arial"/>
          <w:sz w:val="24"/>
          <w:szCs w:val="24"/>
        </w:rPr>
        <w:t> </w:t>
      </w:r>
    </w:p>
    <w:p w:rsidR="009300A9" w:rsidRPr="00BC3D58" w:rsidRDefault="009300A9" w:rsidP="009300A9">
      <w:pPr>
        <w:pStyle w:val="Prrafodelista"/>
        <w:numPr>
          <w:ilvl w:val="0"/>
          <w:numId w:val="5"/>
        </w:numPr>
        <w:rPr>
          <w:rFonts w:ascii="Arial" w:hAnsi="Arial" w:cs="Arial"/>
          <w:sz w:val="24"/>
          <w:szCs w:val="24"/>
        </w:rPr>
      </w:pPr>
      <w:r w:rsidRPr="00BC3D58">
        <w:rPr>
          <w:rFonts w:ascii="Arial" w:hAnsi="Arial" w:cs="Arial"/>
          <w:sz w:val="24"/>
          <w:szCs w:val="24"/>
        </w:rPr>
        <w:t xml:space="preserve">Carbonato de Calcio </w:t>
      </w:r>
      <w:r w:rsidRPr="00BC3D58">
        <w:rPr>
          <w:rFonts w:ascii="Arial" w:hAnsi="Arial" w:cs="Arial"/>
          <w:sz w:val="24"/>
          <w:szCs w:val="24"/>
        </w:rPr>
        <w:tab/>
        <w:t xml:space="preserve">= </w:t>
      </w:r>
      <w:r w:rsidRPr="00BC3D58">
        <w:rPr>
          <w:rFonts w:ascii="Arial" w:hAnsi="Arial" w:cs="Arial"/>
          <w:sz w:val="24"/>
          <w:szCs w:val="24"/>
        </w:rPr>
        <w:tab/>
        <w:t>CaCO</w:t>
      </w:r>
      <w:r w:rsidRPr="00BC3D58">
        <w:rPr>
          <w:rFonts w:ascii="Arial" w:hAnsi="Arial" w:cs="Arial"/>
          <w:sz w:val="24"/>
          <w:szCs w:val="24"/>
          <w:vertAlign w:val="subscript"/>
        </w:rPr>
        <w:t>3</w:t>
      </w:r>
    </w:p>
    <w:p w:rsidR="009300A9" w:rsidRPr="00BC3D58" w:rsidRDefault="009300A9" w:rsidP="009300A9">
      <w:pPr>
        <w:pStyle w:val="Prrafodelista"/>
        <w:numPr>
          <w:ilvl w:val="0"/>
          <w:numId w:val="5"/>
        </w:numPr>
        <w:rPr>
          <w:rFonts w:ascii="Arial" w:hAnsi="Arial" w:cs="Arial"/>
          <w:sz w:val="24"/>
          <w:szCs w:val="24"/>
        </w:rPr>
      </w:pPr>
      <w:r w:rsidRPr="00BC3D58">
        <w:rPr>
          <w:rFonts w:ascii="Arial" w:hAnsi="Arial" w:cs="Arial"/>
          <w:sz w:val="24"/>
          <w:szCs w:val="24"/>
        </w:rPr>
        <w:t>Sulfato de Sodio</w:t>
      </w:r>
      <w:r w:rsidRPr="00BC3D58">
        <w:rPr>
          <w:rFonts w:ascii="Arial" w:hAnsi="Arial" w:cs="Arial"/>
          <w:sz w:val="24"/>
          <w:szCs w:val="24"/>
        </w:rPr>
        <w:tab/>
      </w:r>
      <w:r w:rsidRPr="00BC3D58">
        <w:rPr>
          <w:rFonts w:ascii="Arial" w:hAnsi="Arial" w:cs="Arial"/>
          <w:sz w:val="24"/>
          <w:szCs w:val="24"/>
        </w:rPr>
        <w:tab/>
        <w:t xml:space="preserve">= </w:t>
      </w:r>
      <w:r w:rsidRPr="00BC3D58">
        <w:rPr>
          <w:rFonts w:ascii="Arial" w:hAnsi="Arial" w:cs="Arial"/>
          <w:sz w:val="24"/>
          <w:szCs w:val="24"/>
        </w:rPr>
        <w:tab/>
        <w:t>Na</w:t>
      </w:r>
      <w:r w:rsidRPr="00BC3D58">
        <w:rPr>
          <w:rFonts w:ascii="Arial" w:hAnsi="Arial" w:cs="Arial"/>
          <w:sz w:val="24"/>
          <w:szCs w:val="24"/>
          <w:vertAlign w:val="subscript"/>
        </w:rPr>
        <w:t>2</w:t>
      </w:r>
      <w:r w:rsidRPr="00BC3D58">
        <w:rPr>
          <w:rFonts w:ascii="Arial" w:hAnsi="Arial" w:cs="Arial"/>
          <w:sz w:val="24"/>
          <w:szCs w:val="24"/>
        </w:rPr>
        <w:t>SO</w:t>
      </w:r>
      <w:r w:rsidRPr="00BC3D58">
        <w:rPr>
          <w:rFonts w:ascii="Arial" w:hAnsi="Arial" w:cs="Arial"/>
          <w:sz w:val="24"/>
          <w:szCs w:val="24"/>
          <w:vertAlign w:val="subscript"/>
        </w:rPr>
        <w:t>4</w:t>
      </w:r>
    </w:p>
    <w:p w:rsidR="009300A9" w:rsidRPr="00BC3D58" w:rsidRDefault="009300A9" w:rsidP="009300A9">
      <w:pPr>
        <w:pStyle w:val="Prrafodelista"/>
        <w:numPr>
          <w:ilvl w:val="0"/>
          <w:numId w:val="5"/>
        </w:numPr>
        <w:rPr>
          <w:rFonts w:ascii="Arial" w:hAnsi="Arial" w:cs="Arial"/>
          <w:sz w:val="24"/>
          <w:szCs w:val="24"/>
        </w:rPr>
      </w:pPr>
      <w:r w:rsidRPr="00BC3D58">
        <w:rPr>
          <w:rFonts w:ascii="Arial" w:hAnsi="Arial" w:cs="Arial"/>
          <w:sz w:val="24"/>
          <w:szCs w:val="24"/>
        </w:rPr>
        <w:t xml:space="preserve">fluoruro de calcio </w:t>
      </w:r>
      <w:r w:rsidRPr="00BC3D58">
        <w:rPr>
          <w:rFonts w:ascii="Arial" w:hAnsi="Arial" w:cs="Arial"/>
          <w:sz w:val="24"/>
          <w:szCs w:val="24"/>
        </w:rPr>
        <w:tab/>
      </w:r>
      <w:r w:rsidRPr="00BC3D58">
        <w:rPr>
          <w:rFonts w:ascii="Arial" w:hAnsi="Arial" w:cs="Arial"/>
          <w:sz w:val="24"/>
          <w:szCs w:val="24"/>
        </w:rPr>
        <w:tab/>
        <w:t xml:space="preserve">= </w:t>
      </w:r>
      <w:r w:rsidRPr="00BC3D58">
        <w:rPr>
          <w:rFonts w:ascii="Arial" w:hAnsi="Arial" w:cs="Arial"/>
          <w:sz w:val="24"/>
          <w:szCs w:val="24"/>
        </w:rPr>
        <w:tab/>
        <w:t>CaF</w:t>
      </w:r>
      <w:r w:rsidRPr="00BC3D58">
        <w:rPr>
          <w:rFonts w:ascii="Arial" w:hAnsi="Arial" w:cs="Arial"/>
          <w:sz w:val="24"/>
          <w:szCs w:val="24"/>
          <w:vertAlign w:val="subscript"/>
        </w:rPr>
        <w:t>2</w:t>
      </w:r>
      <w:r w:rsidRPr="00BC3D58">
        <w:rPr>
          <w:rFonts w:ascii="Arial" w:hAnsi="Arial" w:cs="Arial"/>
          <w:sz w:val="24"/>
          <w:szCs w:val="24"/>
        </w:rPr>
        <w:t xml:space="preserve"> </w:t>
      </w:r>
    </w:p>
    <w:p w:rsidR="009300A9" w:rsidRPr="00BC3D58" w:rsidRDefault="009300A9" w:rsidP="009300A9">
      <w:pPr>
        <w:pStyle w:val="Prrafodelista"/>
        <w:numPr>
          <w:ilvl w:val="0"/>
          <w:numId w:val="5"/>
        </w:numPr>
        <w:rPr>
          <w:rFonts w:ascii="Arial" w:hAnsi="Arial" w:cs="Arial"/>
          <w:sz w:val="24"/>
          <w:szCs w:val="24"/>
        </w:rPr>
      </w:pPr>
      <w:r w:rsidRPr="00BC3D58">
        <w:rPr>
          <w:rFonts w:ascii="Arial" w:hAnsi="Arial" w:cs="Arial"/>
          <w:sz w:val="24"/>
          <w:szCs w:val="24"/>
        </w:rPr>
        <w:t>cloruro de níquel (II)</w:t>
      </w:r>
      <w:r w:rsidRPr="00BC3D58">
        <w:rPr>
          <w:rFonts w:ascii="Arial" w:hAnsi="Arial" w:cs="Arial"/>
          <w:sz w:val="24"/>
          <w:szCs w:val="24"/>
        </w:rPr>
        <w:tab/>
        <w:t xml:space="preserve">= </w:t>
      </w:r>
      <w:r w:rsidRPr="00BC3D58">
        <w:rPr>
          <w:rFonts w:ascii="Arial" w:hAnsi="Arial" w:cs="Arial"/>
          <w:sz w:val="24"/>
          <w:szCs w:val="24"/>
        </w:rPr>
        <w:tab/>
        <w:t>NiCl</w:t>
      </w:r>
      <w:r w:rsidRPr="00BC3D58">
        <w:rPr>
          <w:rFonts w:ascii="Arial" w:hAnsi="Arial" w:cs="Arial"/>
          <w:sz w:val="24"/>
          <w:szCs w:val="24"/>
          <w:vertAlign w:val="subscript"/>
        </w:rPr>
        <w:t>2</w:t>
      </w:r>
    </w:p>
    <w:p w:rsidR="009300A9" w:rsidRPr="00BC3D58" w:rsidRDefault="009300A9" w:rsidP="009300A9">
      <w:pPr>
        <w:pStyle w:val="Prrafodelista"/>
        <w:numPr>
          <w:ilvl w:val="0"/>
          <w:numId w:val="5"/>
        </w:numPr>
        <w:rPr>
          <w:rFonts w:ascii="Arial" w:hAnsi="Arial" w:cs="Arial"/>
          <w:sz w:val="24"/>
          <w:szCs w:val="24"/>
        </w:rPr>
      </w:pPr>
      <w:r w:rsidRPr="00BC3D58">
        <w:rPr>
          <w:rFonts w:ascii="Arial" w:hAnsi="Arial" w:cs="Arial"/>
          <w:sz w:val="24"/>
          <w:szCs w:val="24"/>
        </w:rPr>
        <w:t>cloruro de níquel (II)</w:t>
      </w:r>
      <w:r w:rsidRPr="00BC3D58">
        <w:rPr>
          <w:rFonts w:ascii="Arial" w:hAnsi="Arial" w:cs="Arial"/>
          <w:sz w:val="24"/>
          <w:szCs w:val="24"/>
        </w:rPr>
        <w:tab/>
        <w:t xml:space="preserve">= </w:t>
      </w:r>
      <w:r w:rsidRPr="00BC3D58">
        <w:rPr>
          <w:rFonts w:ascii="Arial" w:hAnsi="Arial" w:cs="Arial"/>
          <w:sz w:val="24"/>
          <w:szCs w:val="24"/>
        </w:rPr>
        <w:tab/>
        <w:t>NiCl</w:t>
      </w:r>
      <w:r w:rsidRPr="00BC3D58">
        <w:rPr>
          <w:rFonts w:ascii="Arial" w:hAnsi="Arial" w:cs="Arial"/>
          <w:sz w:val="24"/>
          <w:szCs w:val="24"/>
          <w:vertAlign w:val="subscript"/>
        </w:rPr>
        <w:t>3</w:t>
      </w:r>
    </w:p>
    <w:p w:rsidR="009300A9" w:rsidRPr="00BC3D58" w:rsidRDefault="009300A9" w:rsidP="009300A9">
      <w:pPr>
        <w:pStyle w:val="Prrafodelista"/>
        <w:numPr>
          <w:ilvl w:val="0"/>
          <w:numId w:val="5"/>
        </w:numPr>
        <w:rPr>
          <w:rFonts w:ascii="Arial" w:hAnsi="Arial" w:cs="Arial"/>
          <w:sz w:val="24"/>
          <w:szCs w:val="24"/>
        </w:rPr>
      </w:pPr>
      <w:r w:rsidRPr="00BC3D58">
        <w:rPr>
          <w:rFonts w:ascii="Arial" w:hAnsi="Arial" w:cs="Arial"/>
          <w:color w:val="333333"/>
          <w:sz w:val="24"/>
          <w:szCs w:val="24"/>
          <w:shd w:val="clear" w:color="auto" w:fill="FFFFFF"/>
        </w:rPr>
        <w:t xml:space="preserve">cloruro de plata </w:t>
      </w:r>
      <w:r w:rsidRPr="00BC3D58">
        <w:rPr>
          <w:rFonts w:ascii="Arial" w:hAnsi="Arial" w:cs="Arial"/>
          <w:color w:val="333333"/>
          <w:sz w:val="24"/>
          <w:szCs w:val="24"/>
          <w:shd w:val="clear" w:color="auto" w:fill="FFFFFF"/>
        </w:rPr>
        <w:tab/>
      </w:r>
      <w:r w:rsidRPr="00BC3D58">
        <w:rPr>
          <w:rFonts w:ascii="Arial" w:hAnsi="Arial" w:cs="Arial"/>
          <w:color w:val="333333"/>
          <w:sz w:val="24"/>
          <w:szCs w:val="24"/>
          <w:shd w:val="clear" w:color="auto" w:fill="FFFFFF"/>
        </w:rPr>
        <w:tab/>
        <w:t xml:space="preserve">= </w:t>
      </w:r>
      <w:r w:rsidRPr="00BC3D58">
        <w:rPr>
          <w:rFonts w:ascii="Arial" w:hAnsi="Arial" w:cs="Arial"/>
          <w:color w:val="333333"/>
          <w:sz w:val="24"/>
          <w:szCs w:val="24"/>
          <w:shd w:val="clear" w:color="auto" w:fill="FFFFFF"/>
        </w:rPr>
        <w:tab/>
      </w:r>
      <w:proofErr w:type="spellStart"/>
      <w:r w:rsidRPr="00BC3D58">
        <w:rPr>
          <w:rFonts w:ascii="Arial" w:hAnsi="Arial" w:cs="Arial"/>
          <w:bCs/>
          <w:sz w:val="24"/>
          <w:szCs w:val="24"/>
        </w:rPr>
        <w:t>AgCl</w:t>
      </w:r>
      <w:proofErr w:type="spellEnd"/>
    </w:p>
    <w:p w:rsidR="009300A9" w:rsidRPr="00BC3D58" w:rsidRDefault="009300A9" w:rsidP="009300A9">
      <w:pPr>
        <w:pStyle w:val="Prrafodelista"/>
        <w:numPr>
          <w:ilvl w:val="0"/>
          <w:numId w:val="5"/>
        </w:numPr>
        <w:rPr>
          <w:rFonts w:ascii="Arial" w:hAnsi="Arial" w:cs="Arial"/>
          <w:sz w:val="24"/>
          <w:szCs w:val="24"/>
        </w:rPr>
      </w:pPr>
      <w:r w:rsidRPr="00BC3D58">
        <w:rPr>
          <w:rFonts w:ascii="Arial" w:hAnsi="Arial" w:cs="Arial"/>
          <w:bCs/>
          <w:sz w:val="24"/>
          <w:szCs w:val="24"/>
        </w:rPr>
        <w:t>Oxigeno</w:t>
      </w:r>
      <w:r w:rsidRPr="00BC3D58">
        <w:rPr>
          <w:rFonts w:ascii="Arial" w:hAnsi="Arial" w:cs="Arial"/>
          <w:bCs/>
          <w:sz w:val="24"/>
          <w:szCs w:val="24"/>
        </w:rPr>
        <w:tab/>
      </w:r>
      <w:r w:rsidRPr="00BC3D58">
        <w:rPr>
          <w:rFonts w:ascii="Arial" w:hAnsi="Arial" w:cs="Arial"/>
          <w:bCs/>
          <w:sz w:val="24"/>
          <w:szCs w:val="24"/>
        </w:rPr>
        <w:tab/>
      </w:r>
      <w:r w:rsidRPr="00BC3D58">
        <w:rPr>
          <w:rFonts w:ascii="Arial" w:hAnsi="Arial" w:cs="Arial"/>
          <w:bCs/>
          <w:sz w:val="24"/>
          <w:szCs w:val="24"/>
        </w:rPr>
        <w:tab/>
        <w:t>=</w:t>
      </w:r>
      <w:r w:rsidRPr="00BC3D58">
        <w:rPr>
          <w:rFonts w:ascii="Arial" w:hAnsi="Arial" w:cs="Arial"/>
          <w:bCs/>
          <w:sz w:val="24"/>
          <w:szCs w:val="24"/>
        </w:rPr>
        <w:tab/>
        <w:t xml:space="preserve"> O</w:t>
      </w:r>
      <w:r w:rsidRPr="00BC3D58">
        <w:rPr>
          <w:rFonts w:ascii="Arial" w:hAnsi="Arial" w:cs="Arial"/>
          <w:bCs/>
          <w:sz w:val="24"/>
          <w:szCs w:val="24"/>
          <w:vertAlign w:val="subscript"/>
        </w:rPr>
        <w:t>2</w:t>
      </w:r>
    </w:p>
    <w:p w:rsidR="009300A9" w:rsidRPr="00BC3D58" w:rsidRDefault="009300A9" w:rsidP="009300A9">
      <w:pPr>
        <w:pStyle w:val="Prrafodelista"/>
        <w:numPr>
          <w:ilvl w:val="0"/>
          <w:numId w:val="5"/>
        </w:numPr>
        <w:rPr>
          <w:rFonts w:ascii="Arial" w:hAnsi="Arial" w:cs="Arial"/>
          <w:sz w:val="24"/>
          <w:szCs w:val="24"/>
        </w:rPr>
      </w:pPr>
      <w:r w:rsidRPr="00BC3D58">
        <w:rPr>
          <w:rFonts w:ascii="Arial" w:hAnsi="Arial" w:cs="Arial"/>
          <w:bCs/>
          <w:sz w:val="24"/>
          <w:szCs w:val="24"/>
        </w:rPr>
        <w:t xml:space="preserve">Oxido de Calcio </w:t>
      </w:r>
      <w:r w:rsidRPr="00BC3D58">
        <w:rPr>
          <w:rFonts w:ascii="Arial" w:hAnsi="Arial" w:cs="Arial"/>
          <w:bCs/>
          <w:sz w:val="24"/>
          <w:szCs w:val="24"/>
        </w:rPr>
        <w:tab/>
      </w:r>
      <w:r w:rsidRPr="00BC3D58">
        <w:rPr>
          <w:rFonts w:ascii="Arial" w:hAnsi="Arial" w:cs="Arial"/>
          <w:bCs/>
          <w:sz w:val="24"/>
          <w:szCs w:val="24"/>
        </w:rPr>
        <w:tab/>
        <w:t xml:space="preserve">= </w:t>
      </w:r>
      <w:r w:rsidRPr="00BC3D58">
        <w:rPr>
          <w:rFonts w:ascii="Arial" w:hAnsi="Arial" w:cs="Arial"/>
          <w:bCs/>
          <w:sz w:val="24"/>
          <w:szCs w:val="24"/>
        </w:rPr>
        <w:tab/>
      </w:r>
      <w:proofErr w:type="spellStart"/>
      <w:r w:rsidRPr="00BC3D58">
        <w:rPr>
          <w:rFonts w:ascii="Arial" w:hAnsi="Arial" w:cs="Arial"/>
          <w:bCs/>
          <w:sz w:val="24"/>
          <w:szCs w:val="24"/>
        </w:rPr>
        <w:t>CaO</w:t>
      </w:r>
      <w:proofErr w:type="spellEnd"/>
    </w:p>
    <w:p w:rsidR="00542983" w:rsidRPr="009300A9" w:rsidRDefault="00542983" w:rsidP="009300A9">
      <w:pPr>
        <w:pStyle w:val="Prrafodelista"/>
        <w:jc w:val="both"/>
        <w:rPr>
          <w:sz w:val="24"/>
          <w:szCs w:val="24"/>
        </w:rPr>
      </w:pPr>
    </w:p>
    <w:p w:rsidR="00542983" w:rsidRDefault="00542983" w:rsidP="00542983">
      <w:pPr>
        <w:jc w:val="both"/>
        <w:rPr>
          <w:sz w:val="24"/>
          <w:szCs w:val="24"/>
        </w:rPr>
      </w:pPr>
    </w:p>
    <w:p w:rsidR="00542983" w:rsidRDefault="00542983"/>
    <w:p w:rsidR="009300A9" w:rsidRPr="009300A9" w:rsidRDefault="009300A9" w:rsidP="009300A9">
      <w:pPr>
        <w:rPr>
          <w:b/>
        </w:rPr>
      </w:pPr>
    </w:p>
    <w:p w:rsidR="009300A9" w:rsidRPr="009300A9" w:rsidRDefault="009300A9" w:rsidP="009300A9">
      <w:pPr>
        <w:pStyle w:val="Prrafodelista"/>
        <w:numPr>
          <w:ilvl w:val="0"/>
          <w:numId w:val="7"/>
        </w:numPr>
        <w:rPr>
          <w:rFonts w:ascii="Arial" w:hAnsi="Arial" w:cs="Arial"/>
          <w:sz w:val="24"/>
          <w:szCs w:val="24"/>
        </w:rPr>
      </w:pPr>
      <w:r w:rsidRPr="009300A9">
        <w:rPr>
          <w:rFonts w:ascii="Arial" w:hAnsi="Arial" w:cs="Arial"/>
          <w:sz w:val="24"/>
          <w:szCs w:val="24"/>
        </w:rPr>
        <w:t>Realiza el resumen del siguiente video</w:t>
      </w:r>
    </w:p>
    <w:p w:rsidR="009300A9" w:rsidRPr="009300A9" w:rsidRDefault="009300A9" w:rsidP="009300A9">
      <w:pPr>
        <w:rPr>
          <w:rFonts w:ascii="Arial" w:hAnsi="Arial" w:cs="Arial"/>
          <w:sz w:val="24"/>
          <w:szCs w:val="24"/>
        </w:rPr>
      </w:pPr>
    </w:p>
    <w:p w:rsidR="009300A9" w:rsidRPr="009300A9" w:rsidRDefault="009300A9" w:rsidP="009300A9">
      <w:pPr>
        <w:rPr>
          <w:rFonts w:ascii="Arial" w:hAnsi="Arial" w:cs="Arial"/>
          <w:b/>
          <w:sz w:val="24"/>
          <w:szCs w:val="24"/>
        </w:rPr>
      </w:pPr>
      <w:r w:rsidRPr="009300A9">
        <w:rPr>
          <w:rFonts w:ascii="Arial" w:hAnsi="Arial" w:cs="Arial"/>
          <w:b/>
          <w:sz w:val="24"/>
          <w:szCs w:val="24"/>
        </w:rPr>
        <w:t>Historia de la nomenclatura</w:t>
      </w:r>
    </w:p>
    <w:p w:rsidR="009300A9" w:rsidRPr="009300A9" w:rsidRDefault="009300A9" w:rsidP="009300A9">
      <w:pPr>
        <w:rPr>
          <w:rFonts w:ascii="Arial" w:hAnsi="Arial" w:cs="Arial"/>
          <w:sz w:val="24"/>
          <w:szCs w:val="24"/>
        </w:rPr>
      </w:pPr>
      <w:hyperlink r:id="rId26" w:history="1">
        <w:r w:rsidRPr="009300A9">
          <w:rPr>
            <w:rStyle w:val="Hipervnculo"/>
            <w:rFonts w:ascii="Arial" w:hAnsi="Arial" w:cs="Arial"/>
            <w:sz w:val="24"/>
            <w:szCs w:val="24"/>
          </w:rPr>
          <w:t>https://www.youtube.com/watch?v=ObY3uVLHyC4</w:t>
        </w:r>
      </w:hyperlink>
    </w:p>
    <w:p w:rsidR="009300A9" w:rsidRPr="009300A9" w:rsidRDefault="009300A9" w:rsidP="009300A9">
      <w:pPr>
        <w:rPr>
          <w:rFonts w:ascii="Arial" w:hAnsi="Arial" w:cs="Arial"/>
          <w:sz w:val="24"/>
          <w:szCs w:val="24"/>
        </w:rPr>
      </w:pPr>
    </w:p>
    <w:p w:rsidR="009300A9" w:rsidRPr="009300A9" w:rsidRDefault="009300A9" w:rsidP="009300A9">
      <w:pPr>
        <w:numPr>
          <w:ilvl w:val="0"/>
          <w:numId w:val="7"/>
        </w:numPr>
        <w:rPr>
          <w:rFonts w:ascii="Arial" w:hAnsi="Arial" w:cs="Arial"/>
          <w:sz w:val="24"/>
          <w:szCs w:val="24"/>
        </w:rPr>
      </w:pPr>
      <w:r w:rsidRPr="009300A9">
        <w:rPr>
          <w:rFonts w:ascii="Arial" w:hAnsi="Arial" w:cs="Arial"/>
          <w:sz w:val="24"/>
          <w:szCs w:val="24"/>
        </w:rPr>
        <w:t>Qué nombre tiene los siguientes Cationes y aniones</w:t>
      </w:r>
    </w:p>
    <w:p w:rsidR="009300A9" w:rsidRPr="009300A9" w:rsidRDefault="009300A9" w:rsidP="009300A9">
      <w:pPr>
        <w:rPr>
          <w:rFonts w:ascii="Arial" w:hAnsi="Arial" w:cs="Arial"/>
          <w:sz w:val="24"/>
          <w:szCs w:val="24"/>
        </w:rPr>
      </w:pPr>
    </w:p>
    <w:p w:rsidR="009300A9" w:rsidRPr="009300A9" w:rsidRDefault="009300A9" w:rsidP="009300A9">
      <w:pPr>
        <w:rPr>
          <w:rFonts w:ascii="Arial" w:hAnsi="Arial" w:cs="Arial"/>
          <w:sz w:val="24"/>
          <w:szCs w:val="24"/>
        </w:rPr>
      </w:pPr>
      <w:r w:rsidRPr="009300A9">
        <w:rPr>
          <w:rFonts w:ascii="Arial" w:hAnsi="Arial" w:cs="Arial"/>
          <w:sz w:val="24"/>
          <w:szCs w:val="24"/>
        </w:rPr>
        <w:t>CrO</w:t>
      </w:r>
      <w:r w:rsidRPr="009300A9">
        <w:rPr>
          <w:rFonts w:ascii="Arial" w:hAnsi="Arial" w:cs="Arial"/>
          <w:sz w:val="24"/>
          <w:szCs w:val="24"/>
          <w:vertAlign w:val="subscript"/>
        </w:rPr>
        <w:t>4</w:t>
      </w:r>
      <w:r w:rsidRPr="009300A9">
        <w:rPr>
          <w:rFonts w:ascii="Arial" w:hAnsi="Arial" w:cs="Arial"/>
          <w:sz w:val="24"/>
          <w:szCs w:val="24"/>
          <w:vertAlign w:val="superscript"/>
        </w:rPr>
        <w:t xml:space="preserve">-2    </w:t>
      </w:r>
      <w:r w:rsidRPr="009300A9">
        <w:rPr>
          <w:rFonts w:ascii="Arial" w:hAnsi="Arial" w:cs="Arial"/>
          <w:sz w:val="24"/>
          <w:szCs w:val="24"/>
        </w:rPr>
        <w:t xml:space="preserve">= </w:t>
      </w:r>
      <w:proofErr w:type="spellStart"/>
      <w:r w:rsidRPr="009300A9">
        <w:rPr>
          <w:rFonts w:ascii="Arial" w:hAnsi="Arial" w:cs="Arial"/>
          <w:sz w:val="24"/>
          <w:szCs w:val="24"/>
        </w:rPr>
        <w:t>Cromato</w:t>
      </w:r>
      <w:proofErr w:type="spellEnd"/>
    </w:p>
    <w:p w:rsidR="009300A9" w:rsidRPr="009300A9" w:rsidRDefault="009300A9" w:rsidP="009300A9">
      <w:pPr>
        <w:rPr>
          <w:rFonts w:ascii="Arial" w:hAnsi="Arial" w:cs="Arial"/>
          <w:sz w:val="24"/>
          <w:szCs w:val="24"/>
        </w:rPr>
      </w:pPr>
      <w:r w:rsidRPr="009300A9">
        <w:rPr>
          <w:rFonts w:ascii="Arial" w:hAnsi="Arial" w:cs="Arial"/>
          <w:sz w:val="24"/>
          <w:szCs w:val="24"/>
        </w:rPr>
        <w:t>ClO</w:t>
      </w:r>
      <w:r w:rsidRPr="009300A9">
        <w:rPr>
          <w:rFonts w:ascii="Arial" w:hAnsi="Arial" w:cs="Arial"/>
          <w:sz w:val="24"/>
          <w:szCs w:val="24"/>
          <w:vertAlign w:val="subscript"/>
        </w:rPr>
        <w:t>7</w:t>
      </w:r>
      <w:r w:rsidRPr="009300A9">
        <w:rPr>
          <w:rFonts w:ascii="Arial" w:hAnsi="Arial" w:cs="Arial"/>
          <w:sz w:val="24"/>
          <w:szCs w:val="24"/>
          <w:vertAlign w:val="superscript"/>
        </w:rPr>
        <w:t>-2</w:t>
      </w:r>
    </w:p>
    <w:p w:rsidR="009300A9" w:rsidRPr="009300A9" w:rsidRDefault="009300A9" w:rsidP="009300A9">
      <w:pPr>
        <w:rPr>
          <w:rFonts w:ascii="Arial" w:hAnsi="Arial" w:cs="Arial"/>
          <w:sz w:val="24"/>
          <w:szCs w:val="24"/>
        </w:rPr>
      </w:pPr>
      <w:r w:rsidRPr="009300A9">
        <w:rPr>
          <w:rFonts w:ascii="Arial" w:hAnsi="Arial" w:cs="Arial"/>
          <w:sz w:val="24"/>
          <w:szCs w:val="24"/>
        </w:rPr>
        <w:t>MnO</w:t>
      </w:r>
      <w:r w:rsidRPr="009300A9">
        <w:rPr>
          <w:rFonts w:ascii="Arial" w:hAnsi="Arial" w:cs="Arial"/>
          <w:sz w:val="24"/>
          <w:szCs w:val="24"/>
          <w:vertAlign w:val="subscript"/>
        </w:rPr>
        <w:t>4</w:t>
      </w:r>
      <w:r w:rsidRPr="009300A9">
        <w:rPr>
          <w:rFonts w:ascii="Arial" w:hAnsi="Arial" w:cs="Arial"/>
          <w:sz w:val="24"/>
          <w:szCs w:val="24"/>
          <w:vertAlign w:val="superscript"/>
        </w:rPr>
        <w:t>-2</w:t>
      </w:r>
    </w:p>
    <w:p w:rsidR="009300A9" w:rsidRPr="009300A9" w:rsidRDefault="009300A9" w:rsidP="009300A9">
      <w:pPr>
        <w:rPr>
          <w:rFonts w:ascii="Arial" w:hAnsi="Arial" w:cs="Arial"/>
          <w:sz w:val="24"/>
          <w:szCs w:val="24"/>
        </w:rPr>
      </w:pPr>
      <w:r w:rsidRPr="009300A9">
        <w:rPr>
          <w:rFonts w:ascii="Arial" w:hAnsi="Arial" w:cs="Arial"/>
          <w:sz w:val="24"/>
          <w:szCs w:val="24"/>
        </w:rPr>
        <w:t>Br</w:t>
      </w:r>
      <w:r w:rsidRPr="009300A9">
        <w:rPr>
          <w:rFonts w:ascii="Arial" w:hAnsi="Arial" w:cs="Arial"/>
          <w:sz w:val="24"/>
          <w:szCs w:val="24"/>
          <w:vertAlign w:val="superscript"/>
        </w:rPr>
        <w:t>-1</w:t>
      </w:r>
    </w:p>
    <w:p w:rsidR="009300A9" w:rsidRPr="009300A9" w:rsidRDefault="009300A9" w:rsidP="009300A9">
      <w:pPr>
        <w:rPr>
          <w:rFonts w:ascii="Arial" w:hAnsi="Arial" w:cs="Arial"/>
          <w:sz w:val="24"/>
          <w:szCs w:val="24"/>
        </w:rPr>
      </w:pPr>
      <w:r w:rsidRPr="009300A9">
        <w:rPr>
          <w:rFonts w:ascii="Arial" w:hAnsi="Arial" w:cs="Arial"/>
          <w:sz w:val="24"/>
          <w:szCs w:val="24"/>
        </w:rPr>
        <w:t>S</w:t>
      </w:r>
      <w:r w:rsidRPr="009300A9">
        <w:rPr>
          <w:rFonts w:ascii="Arial" w:hAnsi="Arial" w:cs="Arial"/>
          <w:sz w:val="24"/>
          <w:szCs w:val="24"/>
          <w:vertAlign w:val="superscript"/>
        </w:rPr>
        <w:t>-2</w:t>
      </w:r>
    </w:p>
    <w:p w:rsidR="009300A9" w:rsidRPr="009300A9" w:rsidRDefault="009300A9" w:rsidP="009300A9">
      <w:pPr>
        <w:rPr>
          <w:rFonts w:ascii="Arial" w:hAnsi="Arial" w:cs="Arial"/>
          <w:sz w:val="24"/>
          <w:szCs w:val="24"/>
        </w:rPr>
      </w:pPr>
      <w:r w:rsidRPr="009300A9">
        <w:rPr>
          <w:rFonts w:ascii="Arial" w:hAnsi="Arial" w:cs="Arial"/>
          <w:sz w:val="24"/>
          <w:szCs w:val="24"/>
        </w:rPr>
        <w:t>NO</w:t>
      </w:r>
      <w:r w:rsidRPr="009300A9">
        <w:rPr>
          <w:rFonts w:ascii="Arial" w:hAnsi="Arial" w:cs="Arial"/>
          <w:sz w:val="24"/>
          <w:szCs w:val="24"/>
          <w:vertAlign w:val="subscript"/>
        </w:rPr>
        <w:t>3</w:t>
      </w:r>
      <w:r w:rsidRPr="009300A9">
        <w:rPr>
          <w:rFonts w:ascii="Arial" w:hAnsi="Arial" w:cs="Arial"/>
          <w:sz w:val="24"/>
          <w:szCs w:val="24"/>
          <w:vertAlign w:val="superscript"/>
        </w:rPr>
        <w:t>-1</w:t>
      </w:r>
    </w:p>
    <w:p w:rsidR="009300A9" w:rsidRPr="009300A9" w:rsidRDefault="009300A9" w:rsidP="009300A9">
      <w:pPr>
        <w:rPr>
          <w:rFonts w:ascii="Arial" w:hAnsi="Arial" w:cs="Arial"/>
          <w:sz w:val="24"/>
          <w:szCs w:val="24"/>
          <w:vertAlign w:val="superscript"/>
        </w:rPr>
      </w:pPr>
      <w:r w:rsidRPr="009300A9">
        <w:rPr>
          <w:rFonts w:ascii="Arial" w:hAnsi="Arial" w:cs="Arial"/>
          <w:sz w:val="24"/>
          <w:szCs w:val="24"/>
        </w:rPr>
        <w:t xml:space="preserve">Fe </w:t>
      </w:r>
      <w:r w:rsidRPr="009300A9">
        <w:rPr>
          <w:rFonts w:ascii="Arial" w:hAnsi="Arial" w:cs="Arial"/>
          <w:sz w:val="24"/>
          <w:szCs w:val="24"/>
          <w:vertAlign w:val="superscript"/>
        </w:rPr>
        <w:t>+3</w:t>
      </w:r>
    </w:p>
    <w:p w:rsidR="009300A9" w:rsidRPr="009300A9" w:rsidRDefault="009300A9" w:rsidP="009300A9">
      <w:pPr>
        <w:rPr>
          <w:rFonts w:ascii="Arial" w:hAnsi="Arial" w:cs="Arial"/>
          <w:sz w:val="24"/>
          <w:szCs w:val="24"/>
        </w:rPr>
      </w:pPr>
      <w:r w:rsidRPr="009300A9">
        <w:rPr>
          <w:rFonts w:ascii="Arial" w:hAnsi="Arial" w:cs="Arial"/>
          <w:sz w:val="24"/>
          <w:szCs w:val="24"/>
        </w:rPr>
        <w:t xml:space="preserve">I </w:t>
      </w:r>
      <w:r w:rsidRPr="009300A9">
        <w:rPr>
          <w:rFonts w:ascii="Arial" w:hAnsi="Arial" w:cs="Arial"/>
          <w:sz w:val="24"/>
          <w:szCs w:val="24"/>
          <w:vertAlign w:val="superscript"/>
        </w:rPr>
        <w:t>+1</w:t>
      </w:r>
    </w:p>
    <w:p w:rsidR="009300A9" w:rsidRPr="009300A9" w:rsidRDefault="009300A9" w:rsidP="009300A9">
      <w:pPr>
        <w:rPr>
          <w:rFonts w:ascii="Arial" w:hAnsi="Arial" w:cs="Arial"/>
          <w:sz w:val="24"/>
          <w:szCs w:val="24"/>
        </w:rPr>
      </w:pPr>
      <w:r w:rsidRPr="009300A9">
        <w:rPr>
          <w:rFonts w:ascii="Arial" w:hAnsi="Arial" w:cs="Arial"/>
          <w:sz w:val="24"/>
          <w:szCs w:val="24"/>
        </w:rPr>
        <w:t xml:space="preserve">Mg </w:t>
      </w:r>
      <w:r w:rsidRPr="009300A9">
        <w:rPr>
          <w:rFonts w:ascii="Arial" w:hAnsi="Arial" w:cs="Arial"/>
          <w:sz w:val="24"/>
          <w:szCs w:val="24"/>
          <w:vertAlign w:val="superscript"/>
        </w:rPr>
        <w:t>+2</w:t>
      </w:r>
    </w:p>
    <w:p w:rsidR="009300A9" w:rsidRPr="009300A9" w:rsidRDefault="009300A9" w:rsidP="009300A9">
      <w:pPr>
        <w:rPr>
          <w:rFonts w:ascii="Arial" w:hAnsi="Arial" w:cs="Arial"/>
          <w:sz w:val="24"/>
          <w:szCs w:val="24"/>
        </w:rPr>
      </w:pPr>
      <w:r w:rsidRPr="009300A9">
        <w:rPr>
          <w:rFonts w:ascii="Arial" w:hAnsi="Arial" w:cs="Arial"/>
          <w:sz w:val="24"/>
          <w:szCs w:val="24"/>
        </w:rPr>
        <w:t xml:space="preserve">S </w:t>
      </w:r>
      <w:r w:rsidRPr="009300A9">
        <w:rPr>
          <w:rFonts w:ascii="Arial" w:hAnsi="Arial" w:cs="Arial"/>
          <w:sz w:val="24"/>
          <w:szCs w:val="24"/>
          <w:vertAlign w:val="superscript"/>
        </w:rPr>
        <w:t>+6</w:t>
      </w:r>
    </w:p>
    <w:p w:rsidR="009300A9" w:rsidRPr="009300A9" w:rsidRDefault="009300A9" w:rsidP="009300A9">
      <w:pPr>
        <w:rPr>
          <w:rFonts w:ascii="Arial" w:hAnsi="Arial" w:cs="Arial"/>
          <w:sz w:val="24"/>
          <w:szCs w:val="24"/>
        </w:rPr>
      </w:pPr>
      <w:r w:rsidRPr="009300A9">
        <w:rPr>
          <w:rFonts w:ascii="Arial" w:hAnsi="Arial" w:cs="Arial"/>
          <w:sz w:val="24"/>
          <w:szCs w:val="24"/>
        </w:rPr>
        <w:t>NH</w:t>
      </w:r>
      <w:r w:rsidRPr="009300A9">
        <w:rPr>
          <w:rFonts w:ascii="Arial" w:hAnsi="Arial" w:cs="Arial"/>
          <w:sz w:val="24"/>
          <w:szCs w:val="24"/>
          <w:vertAlign w:val="subscript"/>
        </w:rPr>
        <w:t>4</w:t>
      </w:r>
      <w:r w:rsidRPr="009300A9">
        <w:rPr>
          <w:rFonts w:ascii="Arial" w:hAnsi="Arial" w:cs="Arial"/>
          <w:sz w:val="24"/>
          <w:szCs w:val="24"/>
        </w:rPr>
        <w:t xml:space="preserve"> </w:t>
      </w:r>
      <w:r w:rsidRPr="009300A9">
        <w:rPr>
          <w:rFonts w:ascii="Arial" w:hAnsi="Arial" w:cs="Arial"/>
          <w:sz w:val="24"/>
          <w:szCs w:val="24"/>
          <w:vertAlign w:val="superscript"/>
        </w:rPr>
        <w:t>+1</w:t>
      </w:r>
    </w:p>
    <w:p w:rsidR="009300A9" w:rsidRPr="009300A9" w:rsidRDefault="009300A9" w:rsidP="009300A9">
      <w:pPr>
        <w:rPr>
          <w:rFonts w:ascii="Arial" w:hAnsi="Arial" w:cs="Arial"/>
          <w:sz w:val="24"/>
          <w:szCs w:val="24"/>
        </w:rPr>
      </w:pPr>
    </w:p>
    <w:p w:rsidR="009300A9" w:rsidRPr="009300A9" w:rsidRDefault="009300A9" w:rsidP="009300A9">
      <w:pPr>
        <w:rPr>
          <w:rFonts w:ascii="Arial" w:hAnsi="Arial" w:cs="Arial"/>
          <w:sz w:val="24"/>
          <w:szCs w:val="24"/>
        </w:rPr>
      </w:pPr>
    </w:p>
    <w:p w:rsidR="009300A9" w:rsidRPr="009300A9" w:rsidRDefault="009300A9" w:rsidP="009300A9">
      <w:pPr>
        <w:numPr>
          <w:ilvl w:val="0"/>
          <w:numId w:val="7"/>
        </w:numPr>
        <w:rPr>
          <w:rFonts w:ascii="Arial" w:hAnsi="Arial" w:cs="Arial"/>
          <w:sz w:val="24"/>
          <w:szCs w:val="24"/>
        </w:rPr>
      </w:pPr>
      <w:r w:rsidRPr="009300A9">
        <w:rPr>
          <w:rFonts w:ascii="Arial" w:hAnsi="Arial" w:cs="Arial"/>
          <w:sz w:val="24"/>
          <w:szCs w:val="24"/>
        </w:rPr>
        <w:t xml:space="preserve">Identifica qué función química es (sal , acido, base, oxido) </w:t>
      </w:r>
    </w:p>
    <w:p w:rsidR="009300A9" w:rsidRPr="009300A9" w:rsidRDefault="009300A9" w:rsidP="009300A9">
      <w:pPr>
        <w:rPr>
          <w:rFonts w:ascii="Arial" w:hAnsi="Arial" w:cs="Arial"/>
          <w:sz w:val="24"/>
          <w:szCs w:val="24"/>
        </w:rPr>
      </w:pPr>
      <w:proofErr w:type="spellStart"/>
      <w:r w:rsidRPr="009300A9">
        <w:rPr>
          <w:rFonts w:ascii="Arial" w:hAnsi="Arial" w:cs="Arial"/>
          <w:sz w:val="24"/>
          <w:szCs w:val="24"/>
        </w:rPr>
        <w:t>PbO</w:t>
      </w:r>
      <w:proofErr w:type="spellEnd"/>
      <w:r w:rsidRPr="009300A9">
        <w:rPr>
          <w:rFonts w:ascii="Arial" w:hAnsi="Arial" w:cs="Arial"/>
          <w:sz w:val="24"/>
          <w:szCs w:val="24"/>
        </w:rPr>
        <w:tab/>
        <w:t>= Oxido</w:t>
      </w:r>
    </w:p>
    <w:p w:rsidR="009300A9" w:rsidRPr="009300A9" w:rsidRDefault="009300A9" w:rsidP="009300A9">
      <w:pPr>
        <w:rPr>
          <w:rFonts w:ascii="Arial" w:hAnsi="Arial" w:cs="Arial"/>
          <w:sz w:val="24"/>
          <w:szCs w:val="24"/>
        </w:rPr>
      </w:pPr>
      <w:proofErr w:type="spellStart"/>
      <w:r w:rsidRPr="009300A9">
        <w:rPr>
          <w:rFonts w:ascii="Arial" w:hAnsi="Arial" w:cs="Arial"/>
          <w:sz w:val="24"/>
          <w:szCs w:val="24"/>
        </w:rPr>
        <w:t>HCl</w:t>
      </w:r>
      <w:proofErr w:type="spellEnd"/>
      <w:r w:rsidRPr="009300A9">
        <w:rPr>
          <w:rFonts w:ascii="Arial" w:hAnsi="Arial" w:cs="Arial"/>
          <w:sz w:val="24"/>
          <w:szCs w:val="24"/>
        </w:rPr>
        <w:tab/>
        <w:t>= ácido</w:t>
      </w:r>
    </w:p>
    <w:p w:rsidR="009300A9" w:rsidRPr="009300A9" w:rsidRDefault="009300A9" w:rsidP="009300A9">
      <w:pPr>
        <w:rPr>
          <w:rFonts w:ascii="Arial" w:hAnsi="Arial" w:cs="Arial"/>
          <w:sz w:val="24"/>
          <w:szCs w:val="24"/>
        </w:rPr>
      </w:pPr>
      <w:proofErr w:type="spellStart"/>
      <w:r w:rsidRPr="009300A9">
        <w:rPr>
          <w:rFonts w:ascii="Arial" w:hAnsi="Arial" w:cs="Arial"/>
          <w:sz w:val="24"/>
          <w:szCs w:val="24"/>
        </w:rPr>
        <w:t>ZnOH</w:t>
      </w:r>
      <w:proofErr w:type="spellEnd"/>
    </w:p>
    <w:p w:rsidR="009300A9" w:rsidRPr="009300A9" w:rsidRDefault="009300A9" w:rsidP="009300A9">
      <w:pPr>
        <w:rPr>
          <w:rFonts w:ascii="Arial" w:hAnsi="Arial" w:cs="Arial"/>
          <w:sz w:val="24"/>
          <w:szCs w:val="24"/>
        </w:rPr>
      </w:pPr>
      <w:r w:rsidRPr="009300A9">
        <w:rPr>
          <w:rFonts w:ascii="Arial" w:hAnsi="Arial" w:cs="Arial"/>
          <w:sz w:val="24"/>
          <w:szCs w:val="24"/>
        </w:rPr>
        <w:t>NaCO</w:t>
      </w:r>
      <w:r w:rsidRPr="009300A9">
        <w:rPr>
          <w:rFonts w:ascii="Arial" w:hAnsi="Arial" w:cs="Arial"/>
          <w:sz w:val="24"/>
          <w:szCs w:val="24"/>
          <w:vertAlign w:val="subscript"/>
        </w:rPr>
        <w:t>3</w:t>
      </w:r>
    </w:p>
    <w:p w:rsidR="009300A9" w:rsidRPr="009300A9" w:rsidRDefault="009300A9" w:rsidP="009300A9">
      <w:pPr>
        <w:rPr>
          <w:rFonts w:ascii="Arial" w:hAnsi="Arial" w:cs="Arial"/>
          <w:sz w:val="24"/>
          <w:szCs w:val="24"/>
        </w:rPr>
      </w:pPr>
      <w:proofErr w:type="spellStart"/>
      <w:r w:rsidRPr="009300A9">
        <w:rPr>
          <w:rFonts w:ascii="Arial" w:hAnsi="Arial" w:cs="Arial"/>
          <w:sz w:val="24"/>
          <w:szCs w:val="24"/>
        </w:rPr>
        <w:t>NaCl</w:t>
      </w:r>
      <w:proofErr w:type="spellEnd"/>
    </w:p>
    <w:p w:rsidR="009300A9" w:rsidRPr="009300A9" w:rsidRDefault="009300A9" w:rsidP="009300A9">
      <w:pPr>
        <w:rPr>
          <w:rFonts w:ascii="Arial" w:hAnsi="Arial" w:cs="Arial"/>
          <w:sz w:val="24"/>
          <w:szCs w:val="24"/>
        </w:rPr>
      </w:pPr>
      <w:r w:rsidRPr="009300A9">
        <w:rPr>
          <w:rFonts w:ascii="Arial" w:hAnsi="Arial" w:cs="Arial"/>
          <w:sz w:val="24"/>
          <w:szCs w:val="24"/>
        </w:rPr>
        <w:t>NO</w:t>
      </w:r>
      <w:r w:rsidRPr="009300A9">
        <w:rPr>
          <w:rFonts w:ascii="Arial" w:hAnsi="Arial" w:cs="Arial"/>
          <w:sz w:val="24"/>
          <w:szCs w:val="24"/>
          <w:vertAlign w:val="subscript"/>
        </w:rPr>
        <w:t>2</w:t>
      </w:r>
    </w:p>
    <w:p w:rsidR="009300A9" w:rsidRPr="009300A9" w:rsidRDefault="009300A9" w:rsidP="009300A9">
      <w:pPr>
        <w:rPr>
          <w:rFonts w:ascii="Arial" w:hAnsi="Arial" w:cs="Arial"/>
          <w:sz w:val="24"/>
          <w:szCs w:val="24"/>
        </w:rPr>
      </w:pPr>
      <w:proofErr w:type="spellStart"/>
      <w:r w:rsidRPr="009300A9">
        <w:rPr>
          <w:rFonts w:ascii="Arial" w:hAnsi="Arial" w:cs="Arial"/>
          <w:sz w:val="24"/>
          <w:szCs w:val="24"/>
        </w:rPr>
        <w:t>HBrO</w:t>
      </w:r>
      <w:proofErr w:type="spellEnd"/>
    </w:p>
    <w:p w:rsidR="009300A9" w:rsidRPr="009300A9" w:rsidRDefault="009300A9" w:rsidP="009300A9">
      <w:pPr>
        <w:rPr>
          <w:rFonts w:ascii="Arial" w:hAnsi="Arial" w:cs="Arial"/>
          <w:sz w:val="24"/>
          <w:szCs w:val="24"/>
        </w:rPr>
      </w:pPr>
      <w:proofErr w:type="gramStart"/>
      <w:r w:rsidRPr="009300A9">
        <w:rPr>
          <w:rFonts w:ascii="Arial" w:hAnsi="Arial" w:cs="Arial"/>
          <w:sz w:val="24"/>
          <w:szCs w:val="24"/>
        </w:rPr>
        <w:t>Pb(</w:t>
      </w:r>
      <w:proofErr w:type="gramEnd"/>
      <w:r w:rsidRPr="009300A9">
        <w:rPr>
          <w:rFonts w:ascii="Arial" w:hAnsi="Arial" w:cs="Arial"/>
          <w:sz w:val="24"/>
          <w:szCs w:val="24"/>
        </w:rPr>
        <w:t>OH)</w:t>
      </w:r>
      <w:r w:rsidRPr="009300A9">
        <w:rPr>
          <w:rFonts w:ascii="Arial" w:hAnsi="Arial" w:cs="Arial"/>
          <w:sz w:val="24"/>
          <w:szCs w:val="24"/>
          <w:vertAlign w:val="subscript"/>
        </w:rPr>
        <w:t>4</w:t>
      </w:r>
    </w:p>
    <w:p w:rsidR="009300A9" w:rsidRPr="009300A9" w:rsidRDefault="009300A9" w:rsidP="009300A9">
      <w:pPr>
        <w:rPr>
          <w:rFonts w:ascii="Arial" w:hAnsi="Arial" w:cs="Arial"/>
          <w:sz w:val="24"/>
          <w:szCs w:val="24"/>
        </w:rPr>
      </w:pPr>
      <w:r w:rsidRPr="009300A9">
        <w:rPr>
          <w:rFonts w:ascii="Arial" w:hAnsi="Arial" w:cs="Arial"/>
          <w:sz w:val="24"/>
          <w:szCs w:val="24"/>
        </w:rPr>
        <w:t>MgClO</w:t>
      </w:r>
      <w:r w:rsidRPr="009300A9">
        <w:rPr>
          <w:rFonts w:ascii="Arial" w:hAnsi="Arial" w:cs="Arial"/>
          <w:sz w:val="24"/>
          <w:szCs w:val="24"/>
          <w:vertAlign w:val="subscript"/>
        </w:rPr>
        <w:t>4</w:t>
      </w:r>
    </w:p>
    <w:p w:rsidR="009300A9" w:rsidRPr="009300A9" w:rsidRDefault="009300A9" w:rsidP="009300A9">
      <w:pPr>
        <w:rPr>
          <w:rFonts w:ascii="Arial" w:hAnsi="Arial" w:cs="Arial"/>
          <w:sz w:val="24"/>
          <w:szCs w:val="24"/>
        </w:rPr>
      </w:pPr>
      <w:proofErr w:type="gramStart"/>
      <w:r w:rsidRPr="009300A9">
        <w:rPr>
          <w:rFonts w:ascii="Arial" w:hAnsi="Arial" w:cs="Arial"/>
          <w:sz w:val="24"/>
          <w:szCs w:val="24"/>
        </w:rPr>
        <w:t>Al(</w:t>
      </w:r>
      <w:proofErr w:type="gramEnd"/>
      <w:r w:rsidRPr="009300A9">
        <w:rPr>
          <w:rFonts w:ascii="Arial" w:hAnsi="Arial" w:cs="Arial"/>
          <w:sz w:val="24"/>
          <w:szCs w:val="24"/>
        </w:rPr>
        <w:t>OH)</w:t>
      </w:r>
      <w:r w:rsidRPr="009300A9">
        <w:rPr>
          <w:rFonts w:ascii="Arial" w:hAnsi="Arial" w:cs="Arial"/>
          <w:sz w:val="24"/>
          <w:szCs w:val="24"/>
          <w:vertAlign w:val="subscript"/>
        </w:rPr>
        <w:t>3</w:t>
      </w:r>
    </w:p>
    <w:p w:rsidR="009300A9" w:rsidRPr="009300A9" w:rsidRDefault="009300A9" w:rsidP="009300A9">
      <w:pPr>
        <w:rPr>
          <w:rFonts w:ascii="Arial" w:hAnsi="Arial" w:cs="Arial"/>
          <w:sz w:val="24"/>
          <w:szCs w:val="24"/>
        </w:rPr>
      </w:pPr>
      <w:r w:rsidRPr="009300A9">
        <w:rPr>
          <w:rFonts w:ascii="Arial" w:hAnsi="Arial" w:cs="Arial"/>
          <w:sz w:val="24"/>
          <w:szCs w:val="24"/>
        </w:rPr>
        <w:t>I</w:t>
      </w:r>
      <w:r w:rsidRPr="009300A9">
        <w:rPr>
          <w:rFonts w:ascii="Arial" w:hAnsi="Arial" w:cs="Arial"/>
          <w:sz w:val="24"/>
          <w:szCs w:val="24"/>
          <w:vertAlign w:val="subscript"/>
        </w:rPr>
        <w:t>2</w:t>
      </w:r>
      <w:r w:rsidRPr="009300A9">
        <w:rPr>
          <w:rFonts w:ascii="Arial" w:hAnsi="Arial" w:cs="Arial"/>
          <w:sz w:val="24"/>
          <w:szCs w:val="24"/>
        </w:rPr>
        <w:t>O</w:t>
      </w:r>
      <w:r w:rsidRPr="009300A9">
        <w:rPr>
          <w:rFonts w:ascii="Arial" w:hAnsi="Arial" w:cs="Arial"/>
          <w:sz w:val="24"/>
          <w:szCs w:val="24"/>
          <w:vertAlign w:val="subscript"/>
        </w:rPr>
        <w:t>5</w:t>
      </w:r>
    </w:p>
    <w:p w:rsidR="009300A9" w:rsidRPr="009300A9" w:rsidRDefault="009300A9" w:rsidP="009300A9">
      <w:pPr>
        <w:rPr>
          <w:rFonts w:ascii="Arial" w:hAnsi="Arial" w:cs="Arial"/>
          <w:sz w:val="24"/>
          <w:szCs w:val="24"/>
        </w:rPr>
      </w:pPr>
      <w:r w:rsidRPr="009300A9">
        <w:rPr>
          <w:rFonts w:ascii="Arial" w:hAnsi="Arial" w:cs="Arial"/>
          <w:sz w:val="24"/>
          <w:szCs w:val="24"/>
        </w:rPr>
        <w:t>HI</w:t>
      </w:r>
    </w:p>
    <w:p w:rsidR="009300A9" w:rsidRPr="009300A9" w:rsidRDefault="009300A9" w:rsidP="009300A9">
      <w:pPr>
        <w:rPr>
          <w:rFonts w:ascii="Arial" w:hAnsi="Arial" w:cs="Arial"/>
          <w:sz w:val="24"/>
          <w:szCs w:val="24"/>
        </w:rPr>
      </w:pPr>
      <w:proofErr w:type="spellStart"/>
      <w:r w:rsidRPr="009300A9">
        <w:rPr>
          <w:rFonts w:ascii="Arial" w:hAnsi="Arial" w:cs="Arial"/>
          <w:sz w:val="24"/>
          <w:szCs w:val="24"/>
        </w:rPr>
        <w:t>BaOH</w:t>
      </w:r>
      <w:proofErr w:type="spellEnd"/>
    </w:p>
    <w:p w:rsidR="009300A9" w:rsidRPr="009300A9" w:rsidRDefault="009300A9" w:rsidP="009300A9">
      <w:pPr>
        <w:rPr>
          <w:rFonts w:ascii="Arial" w:hAnsi="Arial" w:cs="Arial"/>
          <w:sz w:val="24"/>
          <w:szCs w:val="24"/>
        </w:rPr>
      </w:pPr>
      <w:r w:rsidRPr="009300A9">
        <w:rPr>
          <w:rFonts w:ascii="Arial" w:hAnsi="Arial" w:cs="Arial"/>
          <w:sz w:val="24"/>
          <w:szCs w:val="24"/>
        </w:rPr>
        <w:t>SnSO</w:t>
      </w:r>
      <w:r w:rsidRPr="009300A9">
        <w:rPr>
          <w:rFonts w:ascii="Arial" w:hAnsi="Arial" w:cs="Arial"/>
          <w:sz w:val="24"/>
          <w:szCs w:val="24"/>
          <w:vertAlign w:val="subscript"/>
        </w:rPr>
        <w:t>4</w:t>
      </w:r>
    </w:p>
    <w:p w:rsidR="009300A9" w:rsidRPr="009300A9" w:rsidRDefault="009300A9" w:rsidP="009300A9">
      <w:pPr>
        <w:rPr>
          <w:rFonts w:ascii="Arial" w:hAnsi="Arial" w:cs="Arial"/>
          <w:sz w:val="24"/>
          <w:szCs w:val="24"/>
        </w:rPr>
      </w:pPr>
      <w:r w:rsidRPr="009300A9">
        <w:rPr>
          <w:rFonts w:ascii="Arial" w:hAnsi="Arial" w:cs="Arial"/>
          <w:sz w:val="24"/>
          <w:szCs w:val="24"/>
        </w:rPr>
        <w:t>H</w:t>
      </w:r>
      <w:r w:rsidRPr="009300A9">
        <w:rPr>
          <w:rFonts w:ascii="Arial" w:hAnsi="Arial" w:cs="Arial"/>
          <w:sz w:val="24"/>
          <w:szCs w:val="24"/>
          <w:vertAlign w:val="subscript"/>
        </w:rPr>
        <w:t>3</w:t>
      </w:r>
      <w:r w:rsidRPr="009300A9">
        <w:rPr>
          <w:rFonts w:ascii="Arial" w:hAnsi="Arial" w:cs="Arial"/>
          <w:sz w:val="24"/>
          <w:szCs w:val="24"/>
        </w:rPr>
        <w:t>PO</w:t>
      </w:r>
      <w:r w:rsidRPr="009300A9">
        <w:rPr>
          <w:rFonts w:ascii="Arial" w:hAnsi="Arial" w:cs="Arial"/>
          <w:sz w:val="24"/>
          <w:szCs w:val="24"/>
          <w:vertAlign w:val="subscript"/>
        </w:rPr>
        <w:t>4</w:t>
      </w:r>
    </w:p>
    <w:p w:rsidR="009300A9" w:rsidRPr="009300A9" w:rsidRDefault="009300A9" w:rsidP="009300A9">
      <w:pPr>
        <w:rPr>
          <w:rFonts w:ascii="Arial" w:hAnsi="Arial" w:cs="Arial"/>
          <w:sz w:val="24"/>
          <w:szCs w:val="24"/>
        </w:rPr>
      </w:pPr>
      <w:r w:rsidRPr="009300A9">
        <w:rPr>
          <w:rFonts w:ascii="Arial" w:hAnsi="Arial" w:cs="Arial"/>
          <w:sz w:val="24"/>
          <w:szCs w:val="24"/>
        </w:rPr>
        <w:t>Cl</w:t>
      </w:r>
      <w:r w:rsidRPr="009300A9">
        <w:rPr>
          <w:rFonts w:ascii="Arial" w:hAnsi="Arial" w:cs="Arial"/>
          <w:sz w:val="24"/>
          <w:szCs w:val="24"/>
          <w:vertAlign w:val="subscript"/>
        </w:rPr>
        <w:t>2</w:t>
      </w:r>
      <w:r w:rsidRPr="009300A9">
        <w:rPr>
          <w:rFonts w:ascii="Arial" w:hAnsi="Arial" w:cs="Arial"/>
          <w:sz w:val="24"/>
          <w:szCs w:val="24"/>
        </w:rPr>
        <w:t>O</w:t>
      </w:r>
      <w:r w:rsidRPr="009300A9">
        <w:rPr>
          <w:rFonts w:ascii="Arial" w:hAnsi="Arial" w:cs="Arial"/>
          <w:sz w:val="24"/>
          <w:szCs w:val="24"/>
          <w:vertAlign w:val="subscript"/>
        </w:rPr>
        <w:t>3</w:t>
      </w:r>
    </w:p>
    <w:p w:rsidR="009300A9" w:rsidRPr="009300A9" w:rsidRDefault="009300A9" w:rsidP="009300A9">
      <w:pPr>
        <w:rPr>
          <w:rFonts w:ascii="Arial" w:hAnsi="Arial" w:cs="Arial"/>
          <w:sz w:val="24"/>
          <w:szCs w:val="24"/>
        </w:rPr>
      </w:pPr>
      <w:r w:rsidRPr="009300A9">
        <w:rPr>
          <w:rFonts w:ascii="Arial" w:hAnsi="Arial" w:cs="Arial"/>
          <w:sz w:val="24"/>
          <w:szCs w:val="24"/>
        </w:rPr>
        <w:t>H</w:t>
      </w:r>
      <w:r w:rsidRPr="009300A9">
        <w:rPr>
          <w:rFonts w:ascii="Arial" w:hAnsi="Arial" w:cs="Arial"/>
          <w:sz w:val="24"/>
          <w:szCs w:val="24"/>
          <w:vertAlign w:val="subscript"/>
        </w:rPr>
        <w:t>2</w:t>
      </w:r>
      <w:r w:rsidRPr="009300A9">
        <w:rPr>
          <w:rFonts w:ascii="Arial" w:hAnsi="Arial" w:cs="Arial"/>
          <w:sz w:val="24"/>
          <w:szCs w:val="24"/>
        </w:rPr>
        <w:t>CO</w:t>
      </w:r>
      <w:r w:rsidRPr="009300A9">
        <w:rPr>
          <w:rFonts w:ascii="Arial" w:hAnsi="Arial" w:cs="Arial"/>
          <w:sz w:val="24"/>
          <w:szCs w:val="24"/>
          <w:vertAlign w:val="subscript"/>
        </w:rPr>
        <w:t>3</w:t>
      </w:r>
    </w:p>
    <w:p w:rsidR="009300A9" w:rsidRPr="009300A9" w:rsidRDefault="009300A9" w:rsidP="009300A9">
      <w:pPr>
        <w:rPr>
          <w:rFonts w:ascii="Arial" w:hAnsi="Arial" w:cs="Arial"/>
          <w:sz w:val="24"/>
          <w:szCs w:val="24"/>
        </w:rPr>
      </w:pPr>
      <w:proofErr w:type="gramStart"/>
      <w:r w:rsidRPr="009300A9">
        <w:rPr>
          <w:rFonts w:ascii="Arial" w:hAnsi="Arial" w:cs="Arial"/>
          <w:sz w:val="24"/>
          <w:szCs w:val="24"/>
        </w:rPr>
        <w:t>Co(</w:t>
      </w:r>
      <w:proofErr w:type="gramEnd"/>
      <w:r w:rsidRPr="009300A9">
        <w:rPr>
          <w:rFonts w:ascii="Arial" w:hAnsi="Arial" w:cs="Arial"/>
          <w:sz w:val="24"/>
          <w:szCs w:val="24"/>
        </w:rPr>
        <w:t>OH)</w:t>
      </w:r>
      <w:r w:rsidRPr="009300A9">
        <w:rPr>
          <w:rFonts w:ascii="Arial" w:hAnsi="Arial" w:cs="Arial"/>
          <w:sz w:val="24"/>
          <w:szCs w:val="24"/>
          <w:vertAlign w:val="subscript"/>
        </w:rPr>
        <w:t>2</w:t>
      </w:r>
    </w:p>
    <w:p w:rsidR="009300A9" w:rsidRPr="009300A9" w:rsidRDefault="009300A9" w:rsidP="009300A9">
      <w:pPr>
        <w:rPr>
          <w:rFonts w:ascii="Arial" w:hAnsi="Arial" w:cs="Arial"/>
          <w:sz w:val="24"/>
          <w:szCs w:val="24"/>
        </w:rPr>
      </w:pPr>
      <w:r w:rsidRPr="009300A9">
        <w:rPr>
          <w:rFonts w:ascii="Arial" w:hAnsi="Arial" w:cs="Arial"/>
          <w:sz w:val="24"/>
          <w:szCs w:val="24"/>
        </w:rPr>
        <w:t>CoCl</w:t>
      </w:r>
      <w:r w:rsidRPr="009300A9">
        <w:rPr>
          <w:rFonts w:ascii="Arial" w:hAnsi="Arial" w:cs="Arial"/>
          <w:sz w:val="24"/>
          <w:szCs w:val="24"/>
          <w:vertAlign w:val="subscript"/>
        </w:rPr>
        <w:t>3</w:t>
      </w:r>
    </w:p>
    <w:p w:rsidR="009300A9" w:rsidRPr="009300A9" w:rsidRDefault="009300A9" w:rsidP="009300A9">
      <w:pPr>
        <w:rPr>
          <w:rFonts w:ascii="Arial" w:hAnsi="Arial" w:cs="Arial"/>
          <w:sz w:val="24"/>
          <w:szCs w:val="24"/>
        </w:rPr>
      </w:pPr>
      <w:r w:rsidRPr="009300A9">
        <w:rPr>
          <w:rFonts w:ascii="Arial" w:hAnsi="Arial" w:cs="Arial"/>
          <w:sz w:val="24"/>
          <w:szCs w:val="24"/>
        </w:rPr>
        <w:t>As</w:t>
      </w:r>
      <w:r w:rsidRPr="009300A9">
        <w:rPr>
          <w:rFonts w:ascii="Arial" w:hAnsi="Arial" w:cs="Arial"/>
          <w:sz w:val="24"/>
          <w:szCs w:val="24"/>
          <w:vertAlign w:val="subscript"/>
        </w:rPr>
        <w:t>2</w:t>
      </w:r>
      <w:r w:rsidRPr="009300A9">
        <w:rPr>
          <w:rFonts w:ascii="Arial" w:hAnsi="Arial" w:cs="Arial"/>
          <w:sz w:val="24"/>
          <w:szCs w:val="24"/>
        </w:rPr>
        <w:t>O</w:t>
      </w:r>
      <w:r w:rsidRPr="009300A9">
        <w:rPr>
          <w:rFonts w:ascii="Arial" w:hAnsi="Arial" w:cs="Arial"/>
          <w:sz w:val="24"/>
          <w:szCs w:val="24"/>
          <w:vertAlign w:val="subscript"/>
        </w:rPr>
        <w:t>3</w:t>
      </w:r>
    </w:p>
    <w:p w:rsidR="009300A9" w:rsidRDefault="009300A9" w:rsidP="009300A9">
      <w:pPr>
        <w:ind w:left="786"/>
        <w:rPr>
          <w:rFonts w:ascii="Arial" w:hAnsi="Arial" w:cs="Arial"/>
          <w:sz w:val="24"/>
          <w:szCs w:val="24"/>
        </w:rPr>
      </w:pPr>
    </w:p>
    <w:p w:rsidR="009300A9" w:rsidRDefault="009300A9" w:rsidP="009300A9">
      <w:pPr>
        <w:ind w:left="786"/>
        <w:rPr>
          <w:rFonts w:ascii="Arial" w:hAnsi="Arial" w:cs="Arial"/>
          <w:sz w:val="24"/>
          <w:szCs w:val="24"/>
        </w:rPr>
      </w:pPr>
    </w:p>
    <w:p w:rsidR="009300A9" w:rsidRDefault="009300A9" w:rsidP="009300A9">
      <w:pPr>
        <w:ind w:left="786"/>
        <w:rPr>
          <w:rFonts w:ascii="Arial" w:hAnsi="Arial" w:cs="Arial"/>
          <w:sz w:val="24"/>
          <w:szCs w:val="24"/>
        </w:rPr>
      </w:pPr>
    </w:p>
    <w:p w:rsidR="009300A9" w:rsidRDefault="009300A9" w:rsidP="009300A9">
      <w:pPr>
        <w:ind w:left="786"/>
        <w:rPr>
          <w:rFonts w:ascii="Arial" w:hAnsi="Arial" w:cs="Arial"/>
          <w:sz w:val="24"/>
          <w:szCs w:val="24"/>
        </w:rPr>
      </w:pPr>
    </w:p>
    <w:p w:rsidR="009300A9" w:rsidRDefault="009300A9" w:rsidP="009300A9">
      <w:pPr>
        <w:ind w:left="786"/>
        <w:rPr>
          <w:rFonts w:ascii="Arial" w:hAnsi="Arial" w:cs="Arial"/>
          <w:sz w:val="24"/>
          <w:szCs w:val="24"/>
        </w:rPr>
      </w:pPr>
    </w:p>
    <w:p w:rsidR="009300A9" w:rsidRDefault="009300A9" w:rsidP="009300A9">
      <w:pPr>
        <w:ind w:left="786"/>
        <w:rPr>
          <w:rFonts w:ascii="Arial" w:hAnsi="Arial" w:cs="Arial"/>
          <w:sz w:val="24"/>
          <w:szCs w:val="24"/>
        </w:rPr>
      </w:pPr>
    </w:p>
    <w:p w:rsidR="009300A9" w:rsidRDefault="009300A9" w:rsidP="009300A9">
      <w:pPr>
        <w:ind w:left="786"/>
        <w:rPr>
          <w:rFonts w:ascii="Arial" w:hAnsi="Arial" w:cs="Arial"/>
          <w:sz w:val="24"/>
          <w:szCs w:val="24"/>
        </w:rPr>
      </w:pPr>
    </w:p>
    <w:p w:rsidR="009300A9" w:rsidRDefault="009300A9" w:rsidP="009300A9">
      <w:pPr>
        <w:ind w:left="786"/>
        <w:rPr>
          <w:rFonts w:ascii="Arial" w:hAnsi="Arial" w:cs="Arial"/>
          <w:sz w:val="24"/>
          <w:szCs w:val="24"/>
        </w:rPr>
      </w:pPr>
    </w:p>
    <w:p w:rsidR="009300A9" w:rsidRPr="009300A9" w:rsidRDefault="009300A9" w:rsidP="009300A9">
      <w:pPr>
        <w:numPr>
          <w:ilvl w:val="0"/>
          <w:numId w:val="7"/>
        </w:numPr>
        <w:rPr>
          <w:rFonts w:ascii="Arial" w:hAnsi="Arial" w:cs="Arial"/>
          <w:sz w:val="24"/>
          <w:szCs w:val="24"/>
        </w:rPr>
      </w:pPr>
      <w:r w:rsidRPr="009300A9">
        <w:rPr>
          <w:rFonts w:ascii="Arial" w:hAnsi="Arial" w:cs="Arial"/>
          <w:sz w:val="24"/>
          <w:szCs w:val="24"/>
        </w:rPr>
        <w:t>Nombra los siguientes óxidos utilizando los tres tipos de nomenclatura</w:t>
      </w:r>
    </w:p>
    <w:p w:rsidR="009300A9" w:rsidRPr="009300A9" w:rsidRDefault="009300A9" w:rsidP="009300A9">
      <w:pPr>
        <w:rPr>
          <w:rFonts w:ascii="Arial" w:hAnsi="Arial" w:cs="Arial"/>
          <w:sz w:val="24"/>
          <w:szCs w:val="24"/>
        </w:rPr>
      </w:pPr>
    </w:p>
    <w:tbl>
      <w:tblPr>
        <w:tblStyle w:val="Tablaconcuadrcula"/>
        <w:tblW w:w="0" w:type="auto"/>
        <w:tblLook w:val="04A0" w:firstRow="1" w:lastRow="0" w:firstColumn="1" w:lastColumn="0" w:noHBand="0" w:noVBand="1"/>
      </w:tblPr>
      <w:tblGrid>
        <w:gridCol w:w="2207"/>
        <w:gridCol w:w="2207"/>
        <w:gridCol w:w="2207"/>
        <w:gridCol w:w="2207"/>
      </w:tblGrid>
      <w:tr w:rsidR="009300A9" w:rsidRPr="009300A9" w:rsidTr="00E362D1">
        <w:tc>
          <w:tcPr>
            <w:tcW w:w="2207" w:type="dxa"/>
            <w:shd w:val="clear" w:color="auto" w:fill="A8D08D" w:themeFill="accent6" w:themeFillTint="99"/>
          </w:tcPr>
          <w:p w:rsidR="009300A9" w:rsidRPr="009300A9" w:rsidRDefault="009300A9" w:rsidP="009300A9">
            <w:pPr>
              <w:spacing w:after="160" w:line="259" w:lineRule="auto"/>
              <w:rPr>
                <w:rFonts w:ascii="Arial" w:hAnsi="Arial" w:cs="Arial"/>
                <w:sz w:val="24"/>
                <w:szCs w:val="24"/>
              </w:rPr>
            </w:pPr>
            <w:r w:rsidRPr="009300A9">
              <w:rPr>
                <w:rFonts w:ascii="Arial" w:hAnsi="Arial" w:cs="Arial"/>
                <w:b/>
                <w:bCs/>
                <w:sz w:val="24"/>
                <w:szCs w:val="24"/>
              </w:rPr>
              <w:t>Formula</w:t>
            </w:r>
          </w:p>
        </w:tc>
        <w:tc>
          <w:tcPr>
            <w:tcW w:w="2207" w:type="dxa"/>
            <w:shd w:val="clear" w:color="auto" w:fill="A8D08D" w:themeFill="accent6" w:themeFillTint="99"/>
          </w:tcPr>
          <w:p w:rsidR="009300A9" w:rsidRPr="009300A9" w:rsidRDefault="009300A9" w:rsidP="009300A9">
            <w:pPr>
              <w:spacing w:after="160" w:line="259" w:lineRule="auto"/>
              <w:rPr>
                <w:rFonts w:ascii="Arial" w:hAnsi="Arial" w:cs="Arial"/>
                <w:sz w:val="24"/>
                <w:szCs w:val="24"/>
              </w:rPr>
            </w:pPr>
            <w:r w:rsidRPr="009300A9">
              <w:rPr>
                <w:rFonts w:ascii="Arial" w:hAnsi="Arial" w:cs="Arial"/>
                <w:b/>
                <w:bCs/>
                <w:sz w:val="24"/>
                <w:szCs w:val="24"/>
              </w:rPr>
              <w:t>tradicional</w:t>
            </w:r>
          </w:p>
        </w:tc>
        <w:tc>
          <w:tcPr>
            <w:tcW w:w="2207" w:type="dxa"/>
            <w:shd w:val="clear" w:color="auto" w:fill="A8D08D" w:themeFill="accent6" w:themeFillTint="99"/>
          </w:tcPr>
          <w:p w:rsidR="009300A9" w:rsidRPr="009300A9" w:rsidRDefault="009300A9" w:rsidP="009300A9">
            <w:pPr>
              <w:spacing w:after="160" w:line="259" w:lineRule="auto"/>
              <w:rPr>
                <w:rFonts w:ascii="Arial" w:hAnsi="Arial" w:cs="Arial"/>
                <w:sz w:val="24"/>
                <w:szCs w:val="24"/>
              </w:rPr>
            </w:pPr>
            <w:r w:rsidRPr="009300A9">
              <w:rPr>
                <w:rFonts w:ascii="Arial" w:hAnsi="Arial" w:cs="Arial"/>
                <w:b/>
                <w:bCs/>
                <w:sz w:val="24"/>
                <w:szCs w:val="24"/>
              </w:rPr>
              <w:t>stock</w:t>
            </w:r>
          </w:p>
        </w:tc>
        <w:tc>
          <w:tcPr>
            <w:tcW w:w="2207" w:type="dxa"/>
            <w:shd w:val="clear" w:color="auto" w:fill="A8D08D" w:themeFill="accent6" w:themeFillTint="99"/>
          </w:tcPr>
          <w:p w:rsidR="009300A9" w:rsidRPr="009300A9" w:rsidRDefault="009300A9" w:rsidP="009300A9">
            <w:pPr>
              <w:spacing w:after="160" w:line="259" w:lineRule="auto"/>
              <w:rPr>
                <w:rFonts w:ascii="Arial" w:hAnsi="Arial" w:cs="Arial"/>
                <w:sz w:val="24"/>
                <w:szCs w:val="24"/>
              </w:rPr>
            </w:pPr>
            <w:r w:rsidRPr="009300A9">
              <w:rPr>
                <w:rFonts w:ascii="Arial" w:hAnsi="Arial" w:cs="Arial"/>
                <w:b/>
                <w:bCs/>
                <w:sz w:val="24"/>
                <w:szCs w:val="24"/>
              </w:rPr>
              <w:t xml:space="preserve">Sistemática </w:t>
            </w:r>
          </w:p>
        </w:tc>
      </w:tr>
      <w:tr w:rsidR="009300A9" w:rsidRPr="009300A9" w:rsidTr="00E362D1">
        <w:tc>
          <w:tcPr>
            <w:tcW w:w="2207" w:type="dxa"/>
          </w:tcPr>
          <w:p w:rsidR="009300A9" w:rsidRPr="009300A9" w:rsidRDefault="009300A9" w:rsidP="009300A9">
            <w:pPr>
              <w:spacing w:after="160" w:line="259" w:lineRule="auto"/>
              <w:rPr>
                <w:rFonts w:ascii="Arial" w:hAnsi="Arial" w:cs="Arial"/>
                <w:sz w:val="24"/>
                <w:szCs w:val="24"/>
              </w:rPr>
            </w:pPr>
            <w:proofErr w:type="spellStart"/>
            <w:r w:rsidRPr="009300A9">
              <w:rPr>
                <w:rFonts w:ascii="Arial" w:hAnsi="Arial" w:cs="Arial"/>
                <w:bCs/>
                <w:sz w:val="24"/>
                <w:szCs w:val="24"/>
              </w:rPr>
              <w:t>CrO</w:t>
            </w:r>
            <w:proofErr w:type="spellEnd"/>
          </w:p>
        </w:tc>
        <w:tc>
          <w:tcPr>
            <w:tcW w:w="2207" w:type="dxa"/>
          </w:tcPr>
          <w:p w:rsidR="009300A9" w:rsidRPr="009300A9" w:rsidRDefault="009300A9" w:rsidP="009300A9">
            <w:pPr>
              <w:spacing w:after="160" w:line="259" w:lineRule="auto"/>
              <w:rPr>
                <w:rFonts w:ascii="Arial" w:hAnsi="Arial" w:cs="Arial"/>
                <w:sz w:val="24"/>
                <w:szCs w:val="24"/>
              </w:rPr>
            </w:pPr>
          </w:p>
        </w:tc>
        <w:tc>
          <w:tcPr>
            <w:tcW w:w="2207" w:type="dxa"/>
          </w:tcPr>
          <w:p w:rsidR="009300A9" w:rsidRPr="009300A9" w:rsidRDefault="009300A9" w:rsidP="009300A9">
            <w:pPr>
              <w:spacing w:after="160" w:line="259" w:lineRule="auto"/>
              <w:rPr>
                <w:rFonts w:ascii="Arial" w:hAnsi="Arial" w:cs="Arial"/>
                <w:sz w:val="24"/>
                <w:szCs w:val="24"/>
              </w:rPr>
            </w:pPr>
          </w:p>
        </w:tc>
        <w:tc>
          <w:tcPr>
            <w:tcW w:w="2207" w:type="dxa"/>
          </w:tcPr>
          <w:p w:rsidR="009300A9" w:rsidRPr="009300A9" w:rsidRDefault="009300A9" w:rsidP="009300A9">
            <w:pPr>
              <w:spacing w:after="160" w:line="259" w:lineRule="auto"/>
              <w:rPr>
                <w:rFonts w:ascii="Arial" w:hAnsi="Arial" w:cs="Arial"/>
                <w:sz w:val="24"/>
                <w:szCs w:val="24"/>
              </w:rPr>
            </w:pPr>
          </w:p>
        </w:tc>
      </w:tr>
      <w:tr w:rsidR="009300A9" w:rsidRPr="009300A9" w:rsidTr="00E362D1">
        <w:tc>
          <w:tcPr>
            <w:tcW w:w="2207" w:type="dxa"/>
          </w:tcPr>
          <w:p w:rsidR="009300A9" w:rsidRPr="009300A9" w:rsidRDefault="009300A9" w:rsidP="009300A9">
            <w:pPr>
              <w:spacing w:after="160" w:line="259" w:lineRule="auto"/>
              <w:rPr>
                <w:rFonts w:ascii="Arial" w:hAnsi="Arial" w:cs="Arial"/>
                <w:sz w:val="24"/>
                <w:szCs w:val="24"/>
              </w:rPr>
            </w:pPr>
            <w:proofErr w:type="spellStart"/>
            <w:r w:rsidRPr="009300A9">
              <w:rPr>
                <w:rFonts w:ascii="Arial" w:hAnsi="Arial" w:cs="Arial"/>
                <w:sz w:val="24"/>
                <w:szCs w:val="24"/>
              </w:rPr>
              <w:t>CaO</w:t>
            </w:r>
            <w:proofErr w:type="spellEnd"/>
          </w:p>
        </w:tc>
        <w:tc>
          <w:tcPr>
            <w:tcW w:w="2207" w:type="dxa"/>
          </w:tcPr>
          <w:p w:rsidR="009300A9" w:rsidRPr="009300A9" w:rsidRDefault="009300A9" w:rsidP="009300A9">
            <w:pPr>
              <w:spacing w:after="160" w:line="259" w:lineRule="auto"/>
              <w:rPr>
                <w:rFonts w:ascii="Arial" w:hAnsi="Arial" w:cs="Arial"/>
                <w:sz w:val="24"/>
                <w:szCs w:val="24"/>
              </w:rPr>
            </w:pPr>
          </w:p>
        </w:tc>
        <w:tc>
          <w:tcPr>
            <w:tcW w:w="2207" w:type="dxa"/>
          </w:tcPr>
          <w:p w:rsidR="009300A9" w:rsidRPr="009300A9" w:rsidRDefault="009300A9" w:rsidP="009300A9">
            <w:pPr>
              <w:spacing w:after="160" w:line="259" w:lineRule="auto"/>
              <w:rPr>
                <w:rFonts w:ascii="Arial" w:hAnsi="Arial" w:cs="Arial"/>
                <w:sz w:val="24"/>
                <w:szCs w:val="24"/>
              </w:rPr>
            </w:pPr>
          </w:p>
        </w:tc>
        <w:tc>
          <w:tcPr>
            <w:tcW w:w="2207" w:type="dxa"/>
          </w:tcPr>
          <w:p w:rsidR="009300A9" w:rsidRPr="009300A9" w:rsidRDefault="009300A9" w:rsidP="009300A9">
            <w:pPr>
              <w:spacing w:after="160" w:line="259" w:lineRule="auto"/>
              <w:rPr>
                <w:rFonts w:ascii="Arial" w:hAnsi="Arial" w:cs="Arial"/>
                <w:sz w:val="24"/>
                <w:szCs w:val="24"/>
              </w:rPr>
            </w:pPr>
          </w:p>
        </w:tc>
      </w:tr>
      <w:tr w:rsidR="009300A9" w:rsidRPr="009300A9" w:rsidTr="00E362D1">
        <w:tc>
          <w:tcPr>
            <w:tcW w:w="2207" w:type="dxa"/>
          </w:tcPr>
          <w:p w:rsidR="009300A9" w:rsidRPr="009300A9" w:rsidRDefault="009300A9" w:rsidP="009300A9">
            <w:pPr>
              <w:spacing w:after="160" w:line="259" w:lineRule="auto"/>
              <w:rPr>
                <w:rFonts w:ascii="Arial" w:hAnsi="Arial" w:cs="Arial"/>
                <w:sz w:val="24"/>
                <w:szCs w:val="24"/>
              </w:rPr>
            </w:pPr>
            <w:r w:rsidRPr="009300A9">
              <w:rPr>
                <w:rFonts w:ascii="Arial" w:hAnsi="Arial" w:cs="Arial"/>
                <w:sz w:val="24"/>
                <w:szCs w:val="24"/>
              </w:rPr>
              <w:t>NO</w:t>
            </w:r>
          </w:p>
        </w:tc>
        <w:tc>
          <w:tcPr>
            <w:tcW w:w="2207" w:type="dxa"/>
          </w:tcPr>
          <w:p w:rsidR="009300A9" w:rsidRPr="009300A9" w:rsidRDefault="009300A9" w:rsidP="009300A9">
            <w:pPr>
              <w:spacing w:after="160" w:line="259" w:lineRule="auto"/>
              <w:rPr>
                <w:rFonts w:ascii="Arial" w:hAnsi="Arial" w:cs="Arial"/>
                <w:sz w:val="24"/>
                <w:szCs w:val="24"/>
              </w:rPr>
            </w:pPr>
          </w:p>
        </w:tc>
        <w:tc>
          <w:tcPr>
            <w:tcW w:w="2207" w:type="dxa"/>
          </w:tcPr>
          <w:p w:rsidR="009300A9" w:rsidRPr="009300A9" w:rsidRDefault="009300A9" w:rsidP="009300A9">
            <w:pPr>
              <w:spacing w:after="160" w:line="259" w:lineRule="auto"/>
              <w:rPr>
                <w:rFonts w:ascii="Arial" w:hAnsi="Arial" w:cs="Arial"/>
                <w:sz w:val="24"/>
                <w:szCs w:val="24"/>
              </w:rPr>
            </w:pPr>
          </w:p>
        </w:tc>
        <w:tc>
          <w:tcPr>
            <w:tcW w:w="2207" w:type="dxa"/>
          </w:tcPr>
          <w:p w:rsidR="009300A9" w:rsidRPr="009300A9" w:rsidRDefault="009300A9" w:rsidP="009300A9">
            <w:pPr>
              <w:spacing w:after="160" w:line="259" w:lineRule="auto"/>
              <w:rPr>
                <w:rFonts w:ascii="Arial" w:hAnsi="Arial" w:cs="Arial"/>
                <w:sz w:val="24"/>
                <w:szCs w:val="24"/>
              </w:rPr>
            </w:pPr>
          </w:p>
        </w:tc>
      </w:tr>
      <w:tr w:rsidR="009300A9" w:rsidRPr="009300A9" w:rsidTr="00E362D1">
        <w:tc>
          <w:tcPr>
            <w:tcW w:w="2207" w:type="dxa"/>
          </w:tcPr>
          <w:p w:rsidR="009300A9" w:rsidRPr="009300A9" w:rsidRDefault="009300A9" w:rsidP="009300A9">
            <w:pPr>
              <w:spacing w:after="160" w:line="259" w:lineRule="auto"/>
              <w:rPr>
                <w:rFonts w:ascii="Arial" w:hAnsi="Arial" w:cs="Arial"/>
                <w:sz w:val="24"/>
                <w:szCs w:val="24"/>
              </w:rPr>
            </w:pPr>
            <w:r w:rsidRPr="009300A9">
              <w:rPr>
                <w:rFonts w:ascii="Arial" w:hAnsi="Arial" w:cs="Arial"/>
                <w:sz w:val="24"/>
                <w:szCs w:val="24"/>
              </w:rPr>
              <w:t>N</w:t>
            </w:r>
            <w:r w:rsidRPr="009300A9">
              <w:rPr>
                <w:rFonts w:ascii="Arial" w:hAnsi="Arial" w:cs="Arial"/>
                <w:sz w:val="14"/>
                <w:szCs w:val="24"/>
              </w:rPr>
              <w:t>2</w:t>
            </w:r>
            <w:r w:rsidRPr="009300A9">
              <w:rPr>
                <w:rFonts w:ascii="Arial" w:hAnsi="Arial" w:cs="Arial"/>
                <w:sz w:val="24"/>
                <w:szCs w:val="24"/>
              </w:rPr>
              <w:t>O</w:t>
            </w:r>
          </w:p>
        </w:tc>
        <w:tc>
          <w:tcPr>
            <w:tcW w:w="2207" w:type="dxa"/>
          </w:tcPr>
          <w:p w:rsidR="009300A9" w:rsidRPr="009300A9" w:rsidRDefault="009300A9" w:rsidP="009300A9">
            <w:pPr>
              <w:spacing w:after="160" w:line="259" w:lineRule="auto"/>
              <w:rPr>
                <w:rFonts w:ascii="Arial" w:hAnsi="Arial" w:cs="Arial"/>
                <w:sz w:val="24"/>
                <w:szCs w:val="24"/>
              </w:rPr>
            </w:pPr>
          </w:p>
        </w:tc>
        <w:tc>
          <w:tcPr>
            <w:tcW w:w="2207" w:type="dxa"/>
          </w:tcPr>
          <w:p w:rsidR="009300A9" w:rsidRPr="009300A9" w:rsidRDefault="009300A9" w:rsidP="009300A9">
            <w:pPr>
              <w:spacing w:after="160" w:line="259" w:lineRule="auto"/>
              <w:rPr>
                <w:rFonts w:ascii="Arial" w:hAnsi="Arial" w:cs="Arial"/>
                <w:sz w:val="24"/>
                <w:szCs w:val="24"/>
              </w:rPr>
            </w:pPr>
          </w:p>
        </w:tc>
        <w:tc>
          <w:tcPr>
            <w:tcW w:w="2207" w:type="dxa"/>
          </w:tcPr>
          <w:p w:rsidR="009300A9" w:rsidRPr="009300A9" w:rsidRDefault="009300A9" w:rsidP="009300A9">
            <w:pPr>
              <w:spacing w:after="160" w:line="259" w:lineRule="auto"/>
              <w:rPr>
                <w:rFonts w:ascii="Arial" w:hAnsi="Arial" w:cs="Arial"/>
                <w:sz w:val="24"/>
                <w:szCs w:val="24"/>
              </w:rPr>
            </w:pPr>
          </w:p>
        </w:tc>
      </w:tr>
      <w:tr w:rsidR="009300A9" w:rsidRPr="009300A9" w:rsidTr="00E362D1">
        <w:tc>
          <w:tcPr>
            <w:tcW w:w="2207" w:type="dxa"/>
          </w:tcPr>
          <w:p w:rsidR="009300A9" w:rsidRPr="009300A9" w:rsidRDefault="009300A9" w:rsidP="009300A9">
            <w:pPr>
              <w:spacing w:after="160" w:line="259" w:lineRule="auto"/>
              <w:rPr>
                <w:rFonts w:ascii="Arial" w:hAnsi="Arial" w:cs="Arial"/>
                <w:sz w:val="24"/>
                <w:szCs w:val="24"/>
              </w:rPr>
            </w:pPr>
            <w:r w:rsidRPr="009300A9">
              <w:rPr>
                <w:rFonts w:ascii="Arial" w:hAnsi="Arial" w:cs="Arial"/>
                <w:sz w:val="24"/>
                <w:szCs w:val="24"/>
              </w:rPr>
              <w:t>Bi</w:t>
            </w:r>
            <w:r w:rsidRPr="009300A9">
              <w:rPr>
                <w:rFonts w:ascii="Arial" w:hAnsi="Arial" w:cs="Arial"/>
                <w:sz w:val="14"/>
                <w:szCs w:val="24"/>
              </w:rPr>
              <w:t>2</w:t>
            </w:r>
            <w:r w:rsidRPr="009300A9">
              <w:rPr>
                <w:rFonts w:ascii="Arial" w:hAnsi="Arial" w:cs="Arial"/>
                <w:sz w:val="24"/>
                <w:szCs w:val="24"/>
              </w:rPr>
              <w:t>O</w:t>
            </w:r>
            <w:r w:rsidRPr="009300A9">
              <w:rPr>
                <w:rFonts w:ascii="Arial" w:hAnsi="Arial" w:cs="Arial"/>
                <w:sz w:val="14"/>
                <w:szCs w:val="24"/>
              </w:rPr>
              <w:t>3</w:t>
            </w:r>
          </w:p>
        </w:tc>
        <w:tc>
          <w:tcPr>
            <w:tcW w:w="2207" w:type="dxa"/>
          </w:tcPr>
          <w:p w:rsidR="009300A9" w:rsidRPr="009300A9" w:rsidRDefault="009300A9" w:rsidP="009300A9">
            <w:pPr>
              <w:spacing w:after="160" w:line="259" w:lineRule="auto"/>
              <w:rPr>
                <w:rFonts w:ascii="Arial" w:hAnsi="Arial" w:cs="Arial"/>
                <w:sz w:val="24"/>
                <w:szCs w:val="24"/>
              </w:rPr>
            </w:pPr>
          </w:p>
        </w:tc>
        <w:tc>
          <w:tcPr>
            <w:tcW w:w="2207" w:type="dxa"/>
          </w:tcPr>
          <w:p w:rsidR="009300A9" w:rsidRPr="009300A9" w:rsidRDefault="009300A9" w:rsidP="009300A9">
            <w:pPr>
              <w:spacing w:after="160" w:line="259" w:lineRule="auto"/>
              <w:rPr>
                <w:rFonts w:ascii="Arial" w:hAnsi="Arial" w:cs="Arial"/>
                <w:sz w:val="24"/>
                <w:szCs w:val="24"/>
              </w:rPr>
            </w:pPr>
          </w:p>
        </w:tc>
        <w:tc>
          <w:tcPr>
            <w:tcW w:w="2207" w:type="dxa"/>
          </w:tcPr>
          <w:p w:rsidR="009300A9" w:rsidRPr="009300A9" w:rsidRDefault="009300A9" w:rsidP="009300A9">
            <w:pPr>
              <w:spacing w:after="160" w:line="259" w:lineRule="auto"/>
              <w:rPr>
                <w:rFonts w:ascii="Arial" w:hAnsi="Arial" w:cs="Arial"/>
                <w:sz w:val="24"/>
                <w:szCs w:val="24"/>
              </w:rPr>
            </w:pPr>
          </w:p>
        </w:tc>
      </w:tr>
      <w:tr w:rsidR="009300A9" w:rsidRPr="009300A9" w:rsidTr="00E362D1">
        <w:tc>
          <w:tcPr>
            <w:tcW w:w="2207" w:type="dxa"/>
          </w:tcPr>
          <w:p w:rsidR="009300A9" w:rsidRPr="009300A9" w:rsidRDefault="009300A9" w:rsidP="009300A9">
            <w:pPr>
              <w:spacing w:after="160" w:line="259" w:lineRule="auto"/>
              <w:rPr>
                <w:rFonts w:ascii="Arial" w:hAnsi="Arial" w:cs="Arial"/>
                <w:sz w:val="24"/>
                <w:szCs w:val="24"/>
              </w:rPr>
            </w:pPr>
            <w:r w:rsidRPr="009300A9">
              <w:rPr>
                <w:rFonts w:ascii="Arial" w:hAnsi="Arial" w:cs="Arial"/>
                <w:sz w:val="24"/>
                <w:szCs w:val="24"/>
              </w:rPr>
              <w:t>Mn</w:t>
            </w:r>
            <w:r w:rsidRPr="009300A9">
              <w:rPr>
                <w:rFonts w:ascii="Arial" w:hAnsi="Arial" w:cs="Arial"/>
                <w:sz w:val="14"/>
                <w:szCs w:val="24"/>
              </w:rPr>
              <w:t>2</w:t>
            </w:r>
            <w:r w:rsidRPr="009300A9">
              <w:rPr>
                <w:rFonts w:ascii="Arial" w:hAnsi="Arial" w:cs="Arial"/>
                <w:sz w:val="24"/>
                <w:szCs w:val="24"/>
              </w:rPr>
              <w:t>O</w:t>
            </w:r>
            <w:r w:rsidRPr="009300A9">
              <w:rPr>
                <w:rFonts w:ascii="Arial" w:hAnsi="Arial" w:cs="Arial"/>
                <w:sz w:val="14"/>
                <w:szCs w:val="24"/>
              </w:rPr>
              <w:t>3</w:t>
            </w:r>
          </w:p>
        </w:tc>
        <w:tc>
          <w:tcPr>
            <w:tcW w:w="2207" w:type="dxa"/>
          </w:tcPr>
          <w:p w:rsidR="009300A9" w:rsidRPr="009300A9" w:rsidRDefault="009300A9" w:rsidP="009300A9">
            <w:pPr>
              <w:spacing w:after="160" w:line="259" w:lineRule="auto"/>
              <w:rPr>
                <w:rFonts w:ascii="Arial" w:hAnsi="Arial" w:cs="Arial"/>
                <w:sz w:val="24"/>
                <w:szCs w:val="24"/>
              </w:rPr>
            </w:pPr>
          </w:p>
        </w:tc>
        <w:tc>
          <w:tcPr>
            <w:tcW w:w="2207" w:type="dxa"/>
          </w:tcPr>
          <w:p w:rsidR="009300A9" w:rsidRPr="009300A9" w:rsidRDefault="009300A9" w:rsidP="009300A9">
            <w:pPr>
              <w:spacing w:after="160" w:line="259" w:lineRule="auto"/>
              <w:rPr>
                <w:rFonts w:ascii="Arial" w:hAnsi="Arial" w:cs="Arial"/>
                <w:sz w:val="24"/>
                <w:szCs w:val="24"/>
              </w:rPr>
            </w:pPr>
          </w:p>
        </w:tc>
        <w:tc>
          <w:tcPr>
            <w:tcW w:w="2207" w:type="dxa"/>
          </w:tcPr>
          <w:p w:rsidR="009300A9" w:rsidRPr="009300A9" w:rsidRDefault="009300A9" w:rsidP="009300A9">
            <w:pPr>
              <w:spacing w:after="160" w:line="259" w:lineRule="auto"/>
              <w:rPr>
                <w:rFonts w:ascii="Arial" w:hAnsi="Arial" w:cs="Arial"/>
                <w:sz w:val="24"/>
                <w:szCs w:val="24"/>
              </w:rPr>
            </w:pPr>
          </w:p>
        </w:tc>
      </w:tr>
      <w:tr w:rsidR="009300A9" w:rsidRPr="009300A9" w:rsidTr="00E362D1">
        <w:tc>
          <w:tcPr>
            <w:tcW w:w="2207" w:type="dxa"/>
          </w:tcPr>
          <w:p w:rsidR="009300A9" w:rsidRPr="009300A9" w:rsidRDefault="009300A9" w:rsidP="009300A9">
            <w:pPr>
              <w:spacing w:after="160" w:line="259" w:lineRule="auto"/>
              <w:rPr>
                <w:rFonts w:ascii="Arial" w:hAnsi="Arial" w:cs="Arial"/>
                <w:sz w:val="24"/>
                <w:szCs w:val="24"/>
              </w:rPr>
            </w:pPr>
            <w:r w:rsidRPr="009300A9">
              <w:rPr>
                <w:rFonts w:ascii="Arial" w:hAnsi="Arial" w:cs="Arial"/>
                <w:sz w:val="24"/>
                <w:szCs w:val="24"/>
              </w:rPr>
              <w:t>Li</w:t>
            </w:r>
            <w:r w:rsidRPr="009300A9">
              <w:rPr>
                <w:rFonts w:ascii="Arial" w:hAnsi="Arial" w:cs="Arial"/>
                <w:sz w:val="14"/>
                <w:szCs w:val="24"/>
              </w:rPr>
              <w:t>2</w:t>
            </w:r>
            <w:r w:rsidRPr="009300A9">
              <w:rPr>
                <w:rFonts w:ascii="Arial" w:hAnsi="Arial" w:cs="Arial"/>
                <w:sz w:val="24"/>
                <w:szCs w:val="24"/>
              </w:rPr>
              <w:t>O</w:t>
            </w:r>
          </w:p>
        </w:tc>
        <w:tc>
          <w:tcPr>
            <w:tcW w:w="2207" w:type="dxa"/>
          </w:tcPr>
          <w:p w:rsidR="009300A9" w:rsidRPr="009300A9" w:rsidRDefault="009300A9" w:rsidP="009300A9">
            <w:pPr>
              <w:spacing w:after="160" w:line="259" w:lineRule="auto"/>
              <w:rPr>
                <w:rFonts w:ascii="Arial" w:hAnsi="Arial" w:cs="Arial"/>
                <w:sz w:val="24"/>
                <w:szCs w:val="24"/>
              </w:rPr>
            </w:pPr>
          </w:p>
        </w:tc>
        <w:tc>
          <w:tcPr>
            <w:tcW w:w="2207" w:type="dxa"/>
          </w:tcPr>
          <w:p w:rsidR="009300A9" w:rsidRPr="009300A9" w:rsidRDefault="009300A9" w:rsidP="009300A9">
            <w:pPr>
              <w:spacing w:after="160" w:line="259" w:lineRule="auto"/>
              <w:rPr>
                <w:rFonts w:ascii="Arial" w:hAnsi="Arial" w:cs="Arial"/>
                <w:sz w:val="24"/>
                <w:szCs w:val="24"/>
              </w:rPr>
            </w:pPr>
          </w:p>
        </w:tc>
        <w:tc>
          <w:tcPr>
            <w:tcW w:w="2207" w:type="dxa"/>
          </w:tcPr>
          <w:p w:rsidR="009300A9" w:rsidRPr="009300A9" w:rsidRDefault="009300A9" w:rsidP="009300A9">
            <w:pPr>
              <w:spacing w:after="160" w:line="259" w:lineRule="auto"/>
              <w:rPr>
                <w:rFonts w:ascii="Arial" w:hAnsi="Arial" w:cs="Arial"/>
                <w:sz w:val="24"/>
                <w:szCs w:val="24"/>
              </w:rPr>
            </w:pPr>
          </w:p>
        </w:tc>
      </w:tr>
      <w:tr w:rsidR="009300A9" w:rsidRPr="009300A9" w:rsidTr="00E362D1">
        <w:tc>
          <w:tcPr>
            <w:tcW w:w="2207" w:type="dxa"/>
          </w:tcPr>
          <w:p w:rsidR="009300A9" w:rsidRPr="009300A9" w:rsidRDefault="009300A9" w:rsidP="009300A9">
            <w:pPr>
              <w:spacing w:after="160" w:line="259" w:lineRule="auto"/>
              <w:rPr>
                <w:rFonts w:ascii="Arial" w:hAnsi="Arial" w:cs="Arial"/>
                <w:sz w:val="24"/>
                <w:szCs w:val="24"/>
              </w:rPr>
            </w:pPr>
            <w:proofErr w:type="spellStart"/>
            <w:r w:rsidRPr="009300A9">
              <w:rPr>
                <w:rFonts w:ascii="Arial" w:hAnsi="Arial" w:cs="Arial"/>
                <w:sz w:val="24"/>
                <w:szCs w:val="24"/>
              </w:rPr>
              <w:t>MgO</w:t>
            </w:r>
            <w:proofErr w:type="spellEnd"/>
          </w:p>
        </w:tc>
        <w:tc>
          <w:tcPr>
            <w:tcW w:w="2207" w:type="dxa"/>
          </w:tcPr>
          <w:p w:rsidR="009300A9" w:rsidRPr="009300A9" w:rsidRDefault="009300A9" w:rsidP="009300A9">
            <w:pPr>
              <w:spacing w:after="160" w:line="259" w:lineRule="auto"/>
              <w:rPr>
                <w:rFonts w:ascii="Arial" w:hAnsi="Arial" w:cs="Arial"/>
                <w:sz w:val="24"/>
                <w:szCs w:val="24"/>
              </w:rPr>
            </w:pPr>
          </w:p>
        </w:tc>
        <w:tc>
          <w:tcPr>
            <w:tcW w:w="2207" w:type="dxa"/>
          </w:tcPr>
          <w:p w:rsidR="009300A9" w:rsidRPr="009300A9" w:rsidRDefault="009300A9" w:rsidP="009300A9">
            <w:pPr>
              <w:spacing w:after="160" w:line="259" w:lineRule="auto"/>
              <w:rPr>
                <w:rFonts w:ascii="Arial" w:hAnsi="Arial" w:cs="Arial"/>
                <w:sz w:val="24"/>
                <w:szCs w:val="24"/>
              </w:rPr>
            </w:pPr>
          </w:p>
        </w:tc>
        <w:tc>
          <w:tcPr>
            <w:tcW w:w="2207" w:type="dxa"/>
          </w:tcPr>
          <w:p w:rsidR="009300A9" w:rsidRPr="009300A9" w:rsidRDefault="009300A9" w:rsidP="009300A9">
            <w:pPr>
              <w:spacing w:after="160" w:line="259" w:lineRule="auto"/>
              <w:rPr>
                <w:rFonts w:ascii="Arial" w:hAnsi="Arial" w:cs="Arial"/>
                <w:sz w:val="24"/>
                <w:szCs w:val="24"/>
              </w:rPr>
            </w:pPr>
          </w:p>
        </w:tc>
      </w:tr>
    </w:tbl>
    <w:p w:rsidR="009300A9" w:rsidRPr="009300A9" w:rsidRDefault="009300A9" w:rsidP="009300A9">
      <w:pPr>
        <w:rPr>
          <w:rFonts w:ascii="Arial" w:hAnsi="Arial" w:cs="Arial"/>
          <w:sz w:val="24"/>
          <w:szCs w:val="24"/>
        </w:rPr>
      </w:pPr>
    </w:p>
    <w:p w:rsidR="009300A9" w:rsidRPr="009300A9" w:rsidRDefault="009300A9">
      <w:pPr>
        <w:rPr>
          <w:rFonts w:ascii="Arial" w:hAnsi="Arial" w:cs="Arial"/>
          <w:sz w:val="24"/>
          <w:szCs w:val="24"/>
        </w:rPr>
      </w:pPr>
      <w:bookmarkStart w:id="0" w:name="_GoBack"/>
      <w:bookmarkEnd w:id="0"/>
    </w:p>
    <w:p w:rsidR="009300A9" w:rsidRPr="009300A9" w:rsidRDefault="009300A9">
      <w:pPr>
        <w:rPr>
          <w:rFonts w:ascii="Arial" w:hAnsi="Arial" w:cs="Arial"/>
          <w:sz w:val="24"/>
          <w:szCs w:val="24"/>
        </w:rPr>
      </w:pPr>
    </w:p>
    <w:p w:rsidR="009300A9" w:rsidRPr="009300A9" w:rsidRDefault="009300A9">
      <w:pPr>
        <w:rPr>
          <w:rFonts w:ascii="Arial" w:hAnsi="Arial" w:cs="Arial"/>
          <w:sz w:val="24"/>
          <w:szCs w:val="24"/>
        </w:rPr>
      </w:pPr>
    </w:p>
    <w:p w:rsidR="009300A9" w:rsidRPr="009300A9" w:rsidRDefault="009300A9">
      <w:pPr>
        <w:rPr>
          <w:rFonts w:ascii="Arial" w:hAnsi="Arial" w:cs="Arial"/>
          <w:sz w:val="24"/>
          <w:szCs w:val="24"/>
        </w:rPr>
      </w:pPr>
    </w:p>
    <w:p w:rsidR="009300A9" w:rsidRPr="009300A9" w:rsidRDefault="009300A9">
      <w:pPr>
        <w:rPr>
          <w:rFonts w:ascii="Arial" w:hAnsi="Arial" w:cs="Arial"/>
          <w:sz w:val="24"/>
          <w:szCs w:val="24"/>
        </w:rPr>
      </w:pPr>
    </w:p>
    <w:p w:rsidR="009300A9" w:rsidRPr="009300A9" w:rsidRDefault="009300A9">
      <w:pPr>
        <w:rPr>
          <w:rFonts w:ascii="Arial" w:hAnsi="Arial" w:cs="Arial"/>
          <w:sz w:val="24"/>
          <w:szCs w:val="24"/>
        </w:rPr>
      </w:pPr>
    </w:p>
    <w:p w:rsidR="009300A9" w:rsidRPr="009300A9" w:rsidRDefault="009300A9">
      <w:pPr>
        <w:rPr>
          <w:rFonts w:ascii="Arial" w:hAnsi="Arial" w:cs="Arial"/>
          <w:sz w:val="24"/>
          <w:szCs w:val="24"/>
        </w:rPr>
      </w:pPr>
    </w:p>
    <w:p w:rsidR="009300A9" w:rsidRPr="009300A9" w:rsidRDefault="009300A9">
      <w:pPr>
        <w:rPr>
          <w:rFonts w:ascii="Arial" w:hAnsi="Arial" w:cs="Arial"/>
          <w:sz w:val="24"/>
          <w:szCs w:val="24"/>
        </w:rPr>
      </w:pPr>
    </w:p>
    <w:p w:rsidR="009300A9" w:rsidRPr="009300A9" w:rsidRDefault="009300A9">
      <w:pPr>
        <w:rPr>
          <w:rFonts w:ascii="Arial" w:hAnsi="Arial" w:cs="Arial"/>
          <w:sz w:val="24"/>
          <w:szCs w:val="24"/>
        </w:rPr>
      </w:pPr>
    </w:p>
    <w:p w:rsidR="009300A9" w:rsidRPr="009300A9" w:rsidRDefault="009300A9">
      <w:pPr>
        <w:rPr>
          <w:rFonts w:ascii="Arial" w:hAnsi="Arial" w:cs="Arial"/>
          <w:sz w:val="24"/>
          <w:szCs w:val="24"/>
        </w:rPr>
      </w:pPr>
    </w:p>
    <w:p w:rsidR="009300A9" w:rsidRPr="009300A9" w:rsidRDefault="009300A9">
      <w:pPr>
        <w:rPr>
          <w:rFonts w:ascii="Arial" w:hAnsi="Arial" w:cs="Arial"/>
          <w:sz w:val="24"/>
          <w:szCs w:val="24"/>
        </w:rPr>
      </w:pPr>
    </w:p>
    <w:p w:rsidR="009300A9" w:rsidRPr="009300A9" w:rsidRDefault="009300A9">
      <w:pPr>
        <w:rPr>
          <w:rFonts w:ascii="Arial" w:hAnsi="Arial" w:cs="Arial"/>
          <w:sz w:val="24"/>
          <w:szCs w:val="24"/>
        </w:rPr>
      </w:pPr>
    </w:p>
    <w:p w:rsidR="009300A9" w:rsidRPr="009300A9" w:rsidRDefault="009300A9">
      <w:pPr>
        <w:rPr>
          <w:rFonts w:ascii="Arial" w:hAnsi="Arial" w:cs="Arial"/>
          <w:sz w:val="24"/>
          <w:szCs w:val="24"/>
        </w:rPr>
      </w:pPr>
    </w:p>
    <w:p w:rsidR="009300A9" w:rsidRPr="009300A9" w:rsidRDefault="009300A9">
      <w:pPr>
        <w:rPr>
          <w:rFonts w:ascii="Arial" w:hAnsi="Arial" w:cs="Arial"/>
          <w:sz w:val="24"/>
          <w:szCs w:val="24"/>
        </w:rPr>
      </w:pPr>
    </w:p>
    <w:sectPr w:rsidR="009300A9" w:rsidRPr="009300A9">
      <w:headerReference w:type="default" r:id="rId2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6686" w:rsidRDefault="00526686" w:rsidP="007A560F">
      <w:pPr>
        <w:spacing w:after="0" w:line="240" w:lineRule="auto"/>
      </w:pPr>
      <w:r>
        <w:separator/>
      </w:r>
    </w:p>
  </w:endnote>
  <w:endnote w:type="continuationSeparator" w:id="0">
    <w:p w:rsidR="00526686" w:rsidRDefault="00526686" w:rsidP="007A56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6686" w:rsidRDefault="00526686" w:rsidP="007A560F">
      <w:pPr>
        <w:spacing w:after="0" w:line="240" w:lineRule="auto"/>
      </w:pPr>
      <w:r>
        <w:separator/>
      </w:r>
    </w:p>
  </w:footnote>
  <w:footnote w:type="continuationSeparator" w:id="0">
    <w:p w:rsidR="00526686" w:rsidRDefault="00526686" w:rsidP="007A560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46"/>
      <w:gridCol w:w="1723"/>
      <w:gridCol w:w="1870"/>
      <w:gridCol w:w="2018"/>
      <w:gridCol w:w="1471"/>
    </w:tblGrid>
    <w:tr w:rsidR="007A560F" w:rsidTr="00E362D1">
      <w:trPr>
        <w:trHeight w:val="680"/>
        <w:jc w:val="center"/>
      </w:trPr>
      <w:tc>
        <w:tcPr>
          <w:tcW w:w="658" w:type="pct"/>
          <w:vMerge w:val="restart"/>
        </w:tcPr>
        <w:p w:rsidR="007A560F" w:rsidRPr="00557B13" w:rsidRDefault="007A560F" w:rsidP="007A560F">
          <w:pPr>
            <w:rPr>
              <w:rFonts w:ascii="Arial" w:hAnsi="Arial" w:cs="Arial"/>
              <w:sz w:val="20"/>
              <w:szCs w:val="20"/>
            </w:rPr>
          </w:pPr>
          <w:r>
            <w:rPr>
              <w:noProof/>
              <w:lang w:eastAsia="es-CO"/>
            </w:rPr>
            <w:drawing>
              <wp:anchor distT="0" distB="0" distL="114300" distR="114300" simplePos="0" relativeHeight="251659264" behindDoc="1" locked="0" layoutInCell="1" allowOverlap="1" wp14:anchorId="467F4F9A" wp14:editId="1D1DA522">
                <wp:simplePos x="0" y="0"/>
                <wp:positionH relativeFrom="margin">
                  <wp:posOffset>24765</wp:posOffset>
                </wp:positionH>
                <wp:positionV relativeFrom="margin">
                  <wp:posOffset>139065</wp:posOffset>
                </wp:positionV>
                <wp:extent cx="971550" cy="725170"/>
                <wp:effectExtent l="0" t="0" r="0" b="0"/>
                <wp:wrapTight wrapText="bothSides">
                  <wp:wrapPolygon edited="0">
                    <wp:start x="0" y="0"/>
                    <wp:lineTo x="0" y="20995"/>
                    <wp:lineTo x="21176" y="20995"/>
                    <wp:lineTo x="21176" y="0"/>
                    <wp:lineTo x="0" y="0"/>
                  </wp:wrapPolygon>
                </wp:wrapTight>
                <wp:docPr id="1"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7251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41" w:type="pct"/>
          <w:gridSpan w:val="3"/>
          <w:vAlign w:val="center"/>
        </w:tcPr>
        <w:p w:rsidR="007A560F" w:rsidRPr="00ED7136" w:rsidRDefault="007A560F" w:rsidP="007A560F">
          <w:pPr>
            <w:spacing w:after="0" w:line="240" w:lineRule="auto"/>
            <w:jc w:val="center"/>
            <w:rPr>
              <w:rFonts w:ascii="Arial" w:hAnsi="Arial" w:cs="Arial"/>
              <w:b/>
              <w:szCs w:val="20"/>
            </w:rPr>
          </w:pPr>
          <w:r w:rsidRPr="00557B13">
            <w:rPr>
              <w:rFonts w:ascii="Arial" w:hAnsi="Arial" w:cs="Arial"/>
              <w:b/>
              <w:szCs w:val="20"/>
            </w:rPr>
            <w:t>INSTITUCIÓN EDUCATIVA TÉCNICA DE COMERCIO“SIMÓN RODRÍGUEZ”</w:t>
          </w:r>
        </w:p>
      </w:tc>
      <w:tc>
        <w:tcPr>
          <w:tcW w:w="501" w:type="pct"/>
          <w:vMerge w:val="restart"/>
        </w:tcPr>
        <w:p w:rsidR="007A560F" w:rsidRPr="00557B13" w:rsidRDefault="007A560F" w:rsidP="007A560F">
          <w:pPr>
            <w:rPr>
              <w:rFonts w:ascii="Arial" w:hAnsi="Arial" w:cs="Arial"/>
              <w:sz w:val="20"/>
              <w:szCs w:val="20"/>
            </w:rPr>
          </w:pPr>
          <w:r>
            <w:rPr>
              <w:noProof/>
              <w:lang w:eastAsia="es-CO"/>
            </w:rPr>
            <w:drawing>
              <wp:anchor distT="0" distB="0" distL="114300" distR="114300" simplePos="0" relativeHeight="251660288" behindDoc="0" locked="0" layoutInCell="1" allowOverlap="1" wp14:anchorId="1554C932" wp14:editId="70B72D59">
                <wp:simplePos x="0" y="0"/>
                <wp:positionH relativeFrom="column">
                  <wp:posOffset>3175</wp:posOffset>
                </wp:positionH>
                <wp:positionV relativeFrom="page">
                  <wp:posOffset>186690</wp:posOffset>
                </wp:positionV>
                <wp:extent cx="796925" cy="734695"/>
                <wp:effectExtent l="0" t="0" r="0" b="0"/>
                <wp:wrapSquare wrapText="bothSides"/>
                <wp:docPr id="2"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6"/>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6925" cy="7346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A560F" w:rsidTr="00E362D1">
      <w:trPr>
        <w:trHeight w:val="680"/>
        <w:jc w:val="center"/>
      </w:trPr>
      <w:tc>
        <w:tcPr>
          <w:tcW w:w="658" w:type="pct"/>
          <w:vMerge/>
        </w:tcPr>
        <w:p w:rsidR="007A560F" w:rsidRPr="00557B13" w:rsidRDefault="007A560F" w:rsidP="007A560F">
          <w:pPr>
            <w:rPr>
              <w:rFonts w:ascii="Arial" w:hAnsi="Arial" w:cs="Arial"/>
              <w:sz w:val="20"/>
              <w:szCs w:val="20"/>
            </w:rPr>
          </w:pPr>
        </w:p>
      </w:tc>
      <w:tc>
        <w:tcPr>
          <w:tcW w:w="3841" w:type="pct"/>
          <w:gridSpan w:val="3"/>
          <w:vAlign w:val="center"/>
        </w:tcPr>
        <w:p w:rsidR="007A560F" w:rsidRPr="00557B13" w:rsidRDefault="007A560F" w:rsidP="007A560F">
          <w:pPr>
            <w:jc w:val="center"/>
            <w:rPr>
              <w:rFonts w:ascii="Arial" w:hAnsi="Arial" w:cs="Arial"/>
              <w:b/>
              <w:sz w:val="20"/>
              <w:szCs w:val="20"/>
            </w:rPr>
          </w:pPr>
          <w:r>
            <w:rPr>
              <w:rFonts w:ascii="Arial" w:hAnsi="Arial" w:cs="Arial"/>
              <w:b/>
              <w:sz w:val="20"/>
              <w:szCs w:val="20"/>
            </w:rPr>
            <w:t xml:space="preserve">ÁREA DE CIENCIAS NATURALES </w:t>
          </w:r>
        </w:p>
      </w:tc>
      <w:tc>
        <w:tcPr>
          <w:tcW w:w="501" w:type="pct"/>
          <w:vMerge/>
        </w:tcPr>
        <w:p w:rsidR="007A560F" w:rsidRPr="00557B13" w:rsidRDefault="007A560F" w:rsidP="007A560F">
          <w:pPr>
            <w:rPr>
              <w:rFonts w:ascii="Arial" w:hAnsi="Arial" w:cs="Arial"/>
              <w:sz w:val="20"/>
              <w:szCs w:val="20"/>
            </w:rPr>
          </w:pPr>
        </w:p>
      </w:tc>
    </w:tr>
    <w:tr w:rsidR="007A560F" w:rsidTr="00E362D1">
      <w:trPr>
        <w:trHeight w:val="397"/>
        <w:jc w:val="center"/>
      </w:trPr>
      <w:tc>
        <w:tcPr>
          <w:tcW w:w="658" w:type="pct"/>
          <w:vMerge/>
        </w:tcPr>
        <w:p w:rsidR="007A560F" w:rsidRPr="00557B13" w:rsidRDefault="007A560F" w:rsidP="007A560F">
          <w:pPr>
            <w:rPr>
              <w:rFonts w:ascii="Arial" w:hAnsi="Arial" w:cs="Arial"/>
              <w:sz w:val="20"/>
              <w:szCs w:val="20"/>
            </w:rPr>
          </w:pPr>
        </w:p>
      </w:tc>
      <w:tc>
        <w:tcPr>
          <w:tcW w:w="1197" w:type="pct"/>
          <w:vAlign w:val="center"/>
        </w:tcPr>
        <w:p w:rsidR="007A560F" w:rsidRPr="000B4695" w:rsidRDefault="007A560F" w:rsidP="007A560F">
          <w:pPr>
            <w:jc w:val="center"/>
            <w:rPr>
              <w:rFonts w:ascii="Arial" w:hAnsi="Arial" w:cs="Arial"/>
              <w:b/>
              <w:sz w:val="18"/>
              <w:szCs w:val="18"/>
            </w:rPr>
          </w:pPr>
          <w:r w:rsidRPr="000B4695">
            <w:rPr>
              <w:rFonts w:ascii="Arial" w:hAnsi="Arial" w:cs="Arial"/>
              <w:b/>
              <w:sz w:val="18"/>
              <w:szCs w:val="18"/>
            </w:rPr>
            <w:t xml:space="preserve">Sede central </w:t>
          </w:r>
        </w:p>
      </w:tc>
      <w:tc>
        <w:tcPr>
          <w:tcW w:w="1280" w:type="pct"/>
          <w:vAlign w:val="center"/>
        </w:tcPr>
        <w:p w:rsidR="007A560F" w:rsidRPr="000B4695" w:rsidRDefault="007A560F" w:rsidP="007A560F">
          <w:pPr>
            <w:jc w:val="center"/>
            <w:rPr>
              <w:rFonts w:ascii="Arial" w:hAnsi="Arial" w:cs="Arial"/>
              <w:b/>
              <w:sz w:val="18"/>
              <w:szCs w:val="18"/>
            </w:rPr>
          </w:pPr>
          <w:r>
            <w:rPr>
              <w:rFonts w:ascii="Arial" w:hAnsi="Arial" w:cs="Arial"/>
              <w:b/>
              <w:sz w:val="18"/>
              <w:szCs w:val="18"/>
            </w:rPr>
            <w:t>Jornada Tarde</w:t>
          </w:r>
        </w:p>
      </w:tc>
      <w:tc>
        <w:tcPr>
          <w:tcW w:w="1364" w:type="pct"/>
          <w:vAlign w:val="center"/>
        </w:tcPr>
        <w:p w:rsidR="007A560F" w:rsidRPr="000B4695" w:rsidRDefault="007A560F" w:rsidP="007A560F">
          <w:pPr>
            <w:jc w:val="center"/>
            <w:rPr>
              <w:rFonts w:ascii="Arial" w:hAnsi="Arial" w:cs="Arial"/>
              <w:b/>
              <w:sz w:val="18"/>
              <w:szCs w:val="18"/>
            </w:rPr>
          </w:pPr>
          <w:r>
            <w:rPr>
              <w:rFonts w:ascii="Arial" w:hAnsi="Arial" w:cs="Arial"/>
              <w:b/>
              <w:sz w:val="18"/>
              <w:szCs w:val="18"/>
            </w:rPr>
            <w:t>Grado: Decimo</w:t>
          </w:r>
        </w:p>
      </w:tc>
      <w:tc>
        <w:tcPr>
          <w:tcW w:w="501" w:type="pct"/>
          <w:vMerge/>
        </w:tcPr>
        <w:p w:rsidR="007A560F" w:rsidRPr="00557B13" w:rsidRDefault="007A560F" w:rsidP="007A560F">
          <w:pPr>
            <w:rPr>
              <w:rFonts w:ascii="Arial" w:hAnsi="Arial" w:cs="Arial"/>
              <w:sz w:val="20"/>
              <w:szCs w:val="20"/>
            </w:rPr>
          </w:pPr>
        </w:p>
      </w:tc>
    </w:tr>
  </w:tbl>
  <w:p w:rsidR="007A560F" w:rsidRDefault="007A560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AE2BF2"/>
    <w:multiLevelType w:val="hybridMultilevel"/>
    <w:tmpl w:val="0AD6209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1C6628A3"/>
    <w:multiLevelType w:val="hybridMultilevel"/>
    <w:tmpl w:val="DFA436C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27A8176A"/>
    <w:multiLevelType w:val="hybridMultilevel"/>
    <w:tmpl w:val="775C6058"/>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2DA438DD"/>
    <w:multiLevelType w:val="hybridMultilevel"/>
    <w:tmpl w:val="C0D8C7A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52E320F8"/>
    <w:multiLevelType w:val="hybridMultilevel"/>
    <w:tmpl w:val="4452805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59803AFD"/>
    <w:multiLevelType w:val="hybridMultilevel"/>
    <w:tmpl w:val="15768D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5B6C0130"/>
    <w:multiLevelType w:val="hybridMultilevel"/>
    <w:tmpl w:val="AB6A9F3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78744B71"/>
    <w:multiLevelType w:val="hybridMultilevel"/>
    <w:tmpl w:val="C1323128"/>
    <w:lvl w:ilvl="0" w:tplc="240A000F">
      <w:start w:val="1"/>
      <w:numFmt w:val="decimal"/>
      <w:lvlText w:val="%1."/>
      <w:lvlJc w:val="left"/>
      <w:pPr>
        <w:ind w:left="786"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0"/>
  </w:num>
  <w:num w:numId="5">
    <w:abstractNumId w:val="2"/>
  </w:num>
  <w:num w:numId="6">
    <w:abstractNumId w:val="5"/>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560F"/>
    <w:rsid w:val="000058F9"/>
    <w:rsid w:val="00335B43"/>
    <w:rsid w:val="00526686"/>
    <w:rsid w:val="00542983"/>
    <w:rsid w:val="007A560F"/>
    <w:rsid w:val="00901F38"/>
    <w:rsid w:val="009300A9"/>
    <w:rsid w:val="00D2327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753A305-B26B-44A1-9B5C-530C01067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560F"/>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A560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A560F"/>
  </w:style>
  <w:style w:type="paragraph" w:styleId="Piedepgina">
    <w:name w:val="footer"/>
    <w:basedOn w:val="Normal"/>
    <w:link w:val="PiedepginaCar"/>
    <w:uiPriority w:val="99"/>
    <w:unhideWhenUsed/>
    <w:rsid w:val="007A560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A560F"/>
  </w:style>
  <w:style w:type="character" w:styleId="Hipervnculo">
    <w:name w:val="Hyperlink"/>
    <w:basedOn w:val="Fuentedeprrafopredeter"/>
    <w:uiPriority w:val="99"/>
    <w:unhideWhenUsed/>
    <w:rsid w:val="007A560F"/>
    <w:rPr>
      <w:color w:val="0563C1" w:themeColor="hyperlink"/>
      <w:u w:val="single"/>
    </w:rPr>
  </w:style>
  <w:style w:type="paragraph" w:styleId="Prrafodelista">
    <w:name w:val="List Paragraph"/>
    <w:basedOn w:val="Normal"/>
    <w:uiPriority w:val="34"/>
    <w:qFormat/>
    <w:rsid w:val="00542983"/>
    <w:pPr>
      <w:ind w:left="720"/>
      <w:contextualSpacing/>
    </w:pPr>
  </w:style>
  <w:style w:type="table" w:styleId="Tablaconcuadrcula">
    <w:name w:val="Table Grid"/>
    <w:basedOn w:val="Tablanormal"/>
    <w:uiPriority w:val="39"/>
    <w:rsid w:val="005429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542983"/>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49tjjHmMq5E"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hyperlink" Target="https://www.youtube.com/watch?v=ObY3uVLHyC4" TargetMode="Externa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mailto:concienciayamorambiental@gmail.com" TargetMode="Externa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hangouts.google.com/" TargetMode="External"/><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4.gif"/><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hyperlink" Target="https://www.youtube.com/watch?v=UCjWiN380sw&amp;feature=youtu.be"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www.youtube.com/watch?v=xGEFJp_3i8M" TargetMode="Externa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18</Pages>
  <Words>1448</Words>
  <Characters>7964</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Cuenta Microsoft</cp:lastModifiedBy>
  <cp:revision>5</cp:revision>
  <dcterms:created xsi:type="dcterms:W3CDTF">2020-07-21T22:09:00Z</dcterms:created>
  <dcterms:modified xsi:type="dcterms:W3CDTF">2020-07-21T23:00:00Z</dcterms:modified>
</cp:coreProperties>
</file>