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B49" w:rsidRPr="00530766" w:rsidRDefault="00E40B49" w:rsidP="003809CC">
      <w:pPr>
        <w:jc w:val="both"/>
        <w:rPr>
          <w:rFonts w:ascii="Arial" w:hAnsi="Arial" w:cs="Arial"/>
          <w:sz w:val="24"/>
          <w:szCs w:val="24"/>
        </w:rPr>
      </w:pPr>
      <w:r w:rsidRPr="00E40B49">
        <w:rPr>
          <w:rFonts w:ascii="Arial" w:hAnsi="Arial" w:cs="Arial"/>
          <w:b/>
          <w:sz w:val="24"/>
          <w:szCs w:val="24"/>
        </w:rPr>
        <w:t>Segundo periodo</w:t>
      </w:r>
      <w:r w:rsidRPr="00530766">
        <w:rPr>
          <w:rFonts w:ascii="Arial" w:hAnsi="Arial" w:cs="Arial"/>
          <w:sz w:val="24"/>
          <w:szCs w:val="24"/>
        </w:rPr>
        <w:t>. Año lectivo 2020</w:t>
      </w:r>
    </w:p>
    <w:p w:rsidR="00E40B49" w:rsidRPr="00530766" w:rsidRDefault="00E40B49" w:rsidP="003809CC">
      <w:pPr>
        <w:jc w:val="both"/>
        <w:rPr>
          <w:rFonts w:ascii="Arial" w:hAnsi="Arial" w:cs="Arial"/>
          <w:sz w:val="24"/>
          <w:szCs w:val="24"/>
        </w:rPr>
      </w:pPr>
      <w:r w:rsidRPr="00530766">
        <w:rPr>
          <w:rFonts w:ascii="Arial" w:hAnsi="Arial" w:cs="Arial"/>
          <w:sz w:val="24"/>
          <w:szCs w:val="24"/>
        </w:rPr>
        <w:t xml:space="preserve">Docente: Ángela María Cortés </w:t>
      </w:r>
    </w:p>
    <w:p w:rsidR="00E40B49" w:rsidRDefault="00E40B49" w:rsidP="003809CC">
      <w:pPr>
        <w:jc w:val="both"/>
        <w:rPr>
          <w:rFonts w:ascii="Arial" w:hAnsi="Arial" w:cs="Arial"/>
          <w:b/>
          <w:sz w:val="24"/>
          <w:szCs w:val="24"/>
        </w:rPr>
      </w:pPr>
      <w:r w:rsidRPr="00530766">
        <w:rPr>
          <w:rFonts w:ascii="Arial" w:hAnsi="Arial" w:cs="Arial"/>
          <w:sz w:val="24"/>
          <w:szCs w:val="24"/>
        </w:rPr>
        <w:t xml:space="preserve">Taller No </w:t>
      </w:r>
      <w:r>
        <w:rPr>
          <w:rFonts w:ascii="Arial" w:hAnsi="Arial" w:cs="Arial"/>
          <w:sz w:val="24"/>
          <w:szCs w:val="24"/>
        </w:rPr>
        <w:t>1</w:t>
      </w:r>
      <w:r w:rsidRPr="00530766">
        <w:rPr>
          <w:rFonts w:ascii="Arial" w:hAnsi="Arial" w:cs="Arial"/>
          <w:sz w:val="24"/>
          <w:szCs w:val="24"/>
        </w:rPr>
        <w:t xml:space="preserve">. </w:t>
      </w:r>
      <w:r>
        <w:rPr>
          <w:rFonts w:ascii="Arial" w:hAnsi="Arial" w:cs="Arial"/>
          <w:b/>
          <w:sz w:val="24"/>
          <w:szCs w:val="24"/>
        </w:rPr>
        <w:t xml:space="preserve">Funciones de relación </w:t>
      </w:r>
    </w:p>
    <w:p w:rsidR="00E40B49" w:rsidRPr="00747BE7" w:rsidRDefault="00E40B49" w:rsidP="003809CC">
      <w:pPr>
        <w:jc w:val="both"/>
        <w:rPr>
          <w:rFonts w:ascii="Arial" w:hAnsi="Arial" w:cs="Arial"/>
          <w:sz w:val="24"/>
          <w:szCs w:val="24"/>
        </w:rPr>
      </w:pPr>
      <w:r w:rsidRPr="00747BE7">
        <w:rPr>
          <w:rFonts w:ascii="Arial" w:hAnsi="Arial" w:cs="Arial"/>
          <w:sz w:val="24"/>
          <w:szCs w:val="24"/>
        </w:rPr>
        <w:t>El taller se debe realizar en el cuaderno,</w:t>
      </w:r>
      <w:r>
        <w:rPr>
          <w:rFonts w:ascii="Arial" w:hAnsi="Arial" w:cs="Arial"/>
          <w:sz w:val="24"/>
          <w:szCs w:val="24"/>
        </w:rPr>
        <w:t xml:space="preserve"> </w:t>
      </w:r>
      <w:r w:rsidRPr="00D061E3">
        <w:rPr>
          <w:rFonts w:ascii="Arial" w:hAnsi="Arial" w:cs="Arial"/>
          <w:b/>
          <w:sz w:val="24"/>
          <w:szCs w:val="24"/>
        </w:rPr>
        <w:t>en cada</w:t>
      </w:r>
      <w:r>
        <w:rPr>
          <w:rFonts w:ascii="Arial" w:hAnsi="Arial" w:cs="Arial"/>
          <w:b/>
          <w:sz w:val="24"/>
          <w:szCs w:val="24"/>
        </w:rPr>
        <w:t xml:space="preserve"> hoja</w:t>
      </w:r>
      <w:r w:rsidRPr="00D061E3">
        <w:rPr>
          <w:rFonts w:ascii="Arial" w:hAnsi="Arial" w:cs="Arial"/>
          <w:b/>
          <w:sz w:val="24"/>
          <w:szCs w:val="24"/>
        </w:rPr>
        <w:t xml:space="preserve"> debe escribir el nombre</w:t>
      </w:r>
      <w:r>
        <w:rPr>
          <w:rFonts w:ascii="Arial" w:hAnsi="Arial" w:cs="Arial"/>
          <w:b/>
          <w:sz w:val="24"/>
          <w:szCs w:val="24"/>
        </w:rPr>
        <w:t xml:space="preserve"> del estudiante</w:t>
      </w:r>
      <w:r>
        <w:rPr>
          <w:rFonts w:ascii="Arial" w:hAnsi="Arial" w:cs="Arial"/>
          <w:sz w:val="24"/>
          <w:szCs w:val="24"/>
        </w:rPr>
        <w:t xml:space="preserve">, </w:t>
      </w:r>
      <w:r w:rsidRPr="00747BE7">
        <w:rPr>
          <w:rFonts w:ascii="Arial" w:hAnsi="Arial" w:cs="Arial"/>
          <w:sz w:val="24"/>
          <w:szCs w:val="24"/>
        </w:rPr>
        <w:t xml:space="preserve"> enviar las fotos del taller al correo </w:t>
      </w:r>
    </w:p>
    <w:p w:rsidR="00E40B49" w:rsidRPr="00747BE7" w:rsidRDefault="001F231C" w:rsidP="003809CC">
      <w:pPr>
        <w:jc w:val="both"/>
        <w:rPr>
          <w:rFonts w:ascii="Arial" w:hAnsi="Arial" w:cs="Arial"/>
          <w:sz w:val="24"/>
          <w:szCs w:val="24"/>
        </w:rPr>
      </w:pPr>
      <w:hyperlink r:id="rId7" w:history="1">
        <w:r w:rsidR="00E40B49" w:rsidRPr="00747BE7">
          <w:rPr>
            <w:rStyle w:val="Hipervnculo"/>
            <w:rFonts w:ascii="Arial" w:hAnsi="Arial" w:cs="Arial"/>
            <w:sz w:val="24"/>
            <w:szCs w:val="24"/>
          </w:rPr>
          <w:t>concienciayamorambiental@gmail.com</w:t>
        </w:r>
      </w:hyperlink>
    </w:p>
    <w:p w:rsidR="00E40B49" w:rsidRPr="00747BE7" w:rsidRDefault="00E40B49" w:rsidP="003809CC">
      <w:pPr>
        <w:jc w:val="both"/>
        <w:rPr>
          <w:rFonts w:ascii="Arial" w:hAnsi="Arial" w:cs="Arial"/>
          <w:sz w:val="24"/>
          <w:szCs w:val="24"/>
        </w:rPr>
      </w:pPr>
      <w:r w:rsidRPr="00747BE7">
        <w:rPr>
          <w:rFonts w:ascii="Arial" w:hAnsi="Arial" w:cs="Arial"/>
          <w:sz w:val="24"/>
          <w:szCs w:val="24"/>
        </w:rPr>
        <w:t>Por Favor e</w:t>
      </w:r>
      <w:r>
        <w:rPr>
          <w:rFonts w:ascii="Arial" w:hAnsi="Arial" w:cs="Arial"/>
          <w:sz w:val="24"/>
          <w:szCs w:val="24"/>
        </w:rPr>
        <w:t>n el asusto colocar Taller No. 1</w:t>
      </w:r>
      <w:r w:rsidRPr="00747BE7">
        <w:rPr>
          <w:rFonts w:ascii="Arial" w:hAnsi="Arial" w:cs="Arial"/>
          <w:sz w:val="24"/>
          <w:szCs w:val="24"/>
        </w:rPr>
        <w:t>, el nombre completo del estudiante y el grado.</w:t>
      </w:r>
    </w:p>
    <w:p w:rsidR="00E40B49" w:rsidRPr="00530766" w:rsidRDefault="00E40B49" w:rsidP="003809CC">
      <w:pPr>
        <w:jc w:val="both"/>
        <w:rPr>
          <w:rFonts w:ascii="Arial" w:hAnsi="Arial" w:cs="Arial"/>
          <w:sz w:val="24"/>
          <w:szCs w:val="24"/>
        </w:rPr>
      </w:pPr>
      <w:r w:rsidRPr="00530766">
        <w:rPr>
          <w:rFonts w:ascii="Arial" w:hAnsi="Arial" w:cs="Arial"/>
          <w:sz w:val="24"/>
          <w:szCs w:val="24"/>
        </w:rPr>
        <w:t>Si tiene alguna pregunta del taller por favor enviarla al correo electrónico o por Ed modo, código gc9bug</w:t>
      </w:r>
    </w:p>
    <w:p w:rsidR="00E40B49" w:rsidRPr="00530766" w:rsidRDefault="00E40B49" w:rsidP="003809CC">
      <w:pPr>
        <w:ind w:left="708" w:hanging="708"/>
        <w:jc w:val="both"/>
        <w:rPr>
          <w:rFonts w:ascii="Arial" w:hAnsi="Arial" w:cs="Arial"/>
          <w:sz w:val="24"/>
          <w:szCs w:val="24"/>
        </w:rPr>
      </w:pPr>
      <w:r>
        <w:rPr>
          <w:rFonts w:ascii="Arial" w:hAnsi="Arial" w:cs="Arial"/>
          <w:sz w:val="24"/>
          <w:szCs w:val="24"/>
        </w:rPr>
        <w:t xml:space="preserve">Fechas de entrega Julio 21 al Agosto  7 </w:t>
      </w:r>
      <w:r w:rsidRPr="00530766">
        <w:rPr>
          <w:rFonts w:ascii="Arial" w:hAnsi="Arial" w:cs="Arial"/>
          <w:sz w:val="24"/>
          <w:szCs w:val="24"/>
        </w:rPr>
        <w:t>de 2020</w:t>
      </w:r>
    </w:p>
    <w:p w:rsidR="00E40B49" w:rsidRDefault="00E40B49" w:rsidP="003809CC">
      <w:pPr>
        <w:jc w:val="both"/>
        <w:rPr>
          <w:rFonts w:ascii="Arial" w:hAnsi="Arial" w:cs="Arial"/>
          <w:b/>
          <w:sz w:val="24"/>
          <w:szCs w:val="24"/>
        </w:rPr>
      </w:pPr>
      <w:r w:rsidRPr="0016430E">
        <w:rPr>
          <w:rFonts w:ascii="Arial" w:hAnsi="Arial" w:cs="Arial"/>
          <w:b/>
          <w:sz w:val="24"/>
          <w:szCs w:val="24"/>
        </w:rPr>
        <w:t>Lee con Atención</w:t>
      </w:r>
    </w:p>
    <w:p w:rsidR="001A7FB8" w:rsidRPr="001A7FB8" w:rsidRDefault="001A7FB8" w:rsidP="003809CC">
      <w:pPr>
        <w:jc w:val="both"/>
        <w:rPr>
          <w:rFonts w:ascii="Arial" w:hAnsi="Arial" w:cs="Arial"/>
          <w:b/>
          <w:i/>
          <w:sz w:val="24"/>
          <w:szCs w:val="24"/>
        </w:rPr>
      </w:pPr>
      <w:r w:rsidRPr="001A7FB8">
        <w:rPr>
          <w:rFonts w:ascii="Arial" w:hAnsi="Arial" w:cs="Arial"/>
          <w:b/>
          <w:i/>
          <w:sz w:val="24"/>
          <w:szCs w:val="24"/>
        </w:rPr>
        <w:t>FUNCIÓN DE RELACIÓN</w:t>
      </w:r>
    </w:p>
    <w:p w:rsidR="001A7FB8" w:rsidRPr="001A7FB8" w:rsidRDefault="001A7FB8" w:rsidP="003809CC">
      <w:pPr>
        <w:jc w:val="both"/>
        <w:rPr>
          <w:rFonts w:ascii="Arial" w:hAnsi="Arial" w:cs="Arial"/>
          <w:sz w:val="24"/>
          <w:szCs w:val="24"/>
        </w:rPr>
      </w:pPr>
      <w:r w:rsidRPr="001A7FB8">
        <w:rPr>
          <w:rFonts w:ascii="Arial" w:hAnsi="Arial" w:cs="Arial"/>
          <w:sz w:val="24"/>
          <w:szCs w:val="24"/>
        </w:rPr>
        <w:t>La función de relación es la capacidad que tienen los seres vivos para percibir estímulos (cambios físicos o químicos producidos en el medio ambiente interno y externo) y producir las respuestas adecuadas para permitir su supervivencia.</w:t>
      </w:r>
    </w:p>
    <w:p w:rsidR="00E40B49" w:rsidRDefault="001A7FB8" w:rsidP="003809CC">
      <w:pPr>
        <w:jc w:val="both"/>
        <w:rPr>
          <w:rFonts w:ascii="Arial" w:hAnsi="Arial" w:cs="Arial"/>
          <w:sz w:val="24"/>
          <w:szCs w:val="24"/>
        </w:rPr>
      </w:pPr>
      <w:r w:rsidRPr="001A7FB8">
        <w:rPr>
          <w:rFonts w:ascii="Arial" w:hAnsi="Arial" w:cs="Arial"/>
          <w:sz w:val="24"/>
          <w:szCs w:val="24"/>
        </w:rPr>
        <w:t>Los seres vivos, mediante la función de relación, coordinan el funcionamiento de su organismo para adaptarse de la mejor manera al entorno para disponer de alimento suficiente y relacionarse con el resto de seres vivos.</w:t>
      </w:r>
    </w:p>
    <w:p w:rsidR="001A7FB8" w:rsidRDefault="001A7FB8" w:rsidP="003809CC">
      <w:pPr>
        <w:jc w:val="both"/>
        <w:rPr>
          <w:rFonts w:ascii="Arial" w:hAnsi="Arial" w:cs="Arial"/>
          <w:sz w:val="24"/>
          <w:szCs w:val="24"/>
        </w:rPr>
      </w:pPr>
      <w:r w:rsidRPr="001A7FB8">
        <w:rPr>
          <w:rFonts w:ascii="Arial" w:hAnsi="Arial" w:cs="Arial"/>
          <w:sz w:val="24"/>
          <w:szCs w:val="24"/>
        </w:rPr>
        <w:t>Los órganos de los sentidos son los encargados de captar los cambios que se producen en el ambiente.</w:t>
      </w:r>
    </w:p>
    <w:p w:rsidR="001A7FB8" w:rsidRDefault="001A7FB8" w:rsidP="003809CC">
      <w:pPr>
        <w:jc w:val="both"/>
        <w:rPr>
          <w:rFonts w:ascii="Arial" w:hAnsi="Arial" w:cs="Arial"/>
          <w:sz w:val="24"/>
          <w:szCs w:val="24"/>
        </w:rPr>
      </w:pPr>
    </w:p>
    <w:p w:rsidR="001A7FB8" w:rsidRPr="001A7FB8" w:rsidRDefault="001A7FB8" w:rsidP="003809CC">
      <w:pPr>
        <w:jc w:val="both"/>
        <w:rPr>
          <w:rFonts w:ascii="Arial" w:hAnsi="Arial" w:cs="Arial"/>
          <w:sz w:val="24"/>
          <w:szCs w:val="24"/>
        </w:rPr>
      </w:pPr>
      <w:r w:rsidRPr="001A7FB8">
        <w:rPr>
          <w:rFonts w:ascii="Arial" w:hAnsi="Arial" w:cs="Arial"/>
          <w:noProof/>
          <w:sz w:val="24"/>
          <w:szCs w:val="24"/>
          <w:lang w:eastAsia="es-CO"/>
        </w:rPr>
        <w:lastRenderedPageBreak/>
        <w:drawing>
          <wp:inline distT="0" distB="0" distL="0" distR="0" wp14:anchorId="461BECF9" wp14:editId="5B39DE95">
            <wp:extent cx="5612130" cy="2705100"/>
            <wp:effectExtent l="0" t="0" r="762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8"/>
                    <a:stretch>
                      <a:fillRect/>
                    </a:stretch>
                  </pic:blipFill>
                  <pic:spPr>
                    <a:xfrm>
                      <a:off x="0" y="0"/>
                      <a:ext cx="5612130" cy="2705100"/>
                    </a:xfrm>
                    <a:prstGeom prst="rect">
                      <a:avLst/>
                    </a:prstGeom>
                  </pic:spPr>
                </pic:pic>
              </a:graphicData>
            </a:graphic>
          </wp:inline>
        </w:drawing>
      </w:r>
    </w:p>
    <w:p w:rsidR="001A7FB8" w:rsidRPr="001A7FB8" w:rsidRDefault="001A7FB8" w:rsidP="003809CC">
      <w:pPr>
        <w:jc w:val="both"/>
        <w:rPr>
          <w:rFonts w:ascii="Arial" w:hAnsi="Arial" w:cs="Arial"/>
          <w:sz w:val="24"/>
          <w:szCs w:val="24"/>
        </w:rPr>
      </w:pPr>
      <w:r w:rsidRPr="001A7FB8">
        <w:rPr>
          <w:rFonts w:ascii="Arial" w:hAnsi="Arial" w:cs="Arial"/>
          <w:sz w:val="24"/>
          <w:szCs w:val="24"/>
        </w:rPr>
        <w:t>La función de relación consta de las siguientes etapas:</w:t>
      </w:r>
    </w:p>
    <w:p w:rsidR="001A7FB8" w:rsidRPr="001A7FB8" w:rsidRDefault="001A7FB8" w:rsidP="003809CC">
      <w:pPr>
        <w:jc w:val="both"/>
        <w:rPr>
          <w:rFonts w:ascii="Arial" w:hAnsi="Arial" w:cs="Arial"/>
          <w:b/>
          <w:sz w:val="24"/>
          <w:szCs w:val="24"/>
          <w:u w:val="single"/>
        </w:rPr>
      </w:pPr>
      <w:r w:rsidRPr="001A7FB8">
        <w:rPr>
          <w:rFonts w:ascii="Arial" w:hAnsi="Arial" w:cs="Arial"/>
          <w:b/>
          <w:sz w:val="24"/>
          <w:szCs w:val="24"/>
          <w:u w:val="single"/>
        </w:rPr>
        <w:t>La percepción de estímulos</w:t>
      </w:r>
    </w:p>
    <w:p w:rsidR="001A7FB8" w:rsidRDefault="001A7FB8" w:rsidP="003809CC">
      <w:pPr>
        <w:jc w:val="both"/>
        <w:rPr>
          <w:rFonts w:ascii="Arial" w:hAnsi="Arial" w:cs="Arial"/>
          <w:sz w:val="24"/>
          <w:szCs w:val="24"/>
        </w:rPr>
      </w:pPr>
      <w:r w:rsidRPr="001A7FB8">
        <w:rPr>
          <w:rFonts w:ascii="Arial" w:hAnsi="Arial" w:cs="Arial"/>
          <w:sz w:val="24"/>
          <w:szCs w:val="24"/>
        </w:rPr>
        <w:t>Los cambios que se producen en el ambiente (estímulos) son percibidos por los seres vivos mediante los receptores sensoriales (células u otras estructuras especializadas).</w:t>
      </w:r>
    </w:p>
    <w:p w:rsidR="00A32444" w:rsidRDefault="00A32444" w:rsidP="003809CC">
      <w:pPr>
        <w:jc w:val="both"/>
        <w:rPr>
          <w:rFonts w:ascii="Arial" w:hAnsi="Arial" w:cs="Arial"/>
          <w:sz w:val="24"/>
          <w:szCs w:val="24"/>
        </w:rPr>
      </w:pPr>
    </w:p>
    <w:p w:rsidR="00A32444" w:rsidRPr="001A7FB8" w:rsidRDefault="00A32444" w:rsidP="003809CC">
      <w:pPr>
        <w:jc w:val="both"/>
        <w:rPr>
          <w:rFonts w:ascii="Arial" w:hAnsi="Arial" w:cs="Arial"/>
          <w:sz w:val="24"/>
          <w:szCs w:val="24"/>
        </w:rPr>
      </w:pPr>
      <w:r w:rsidRPr="00A32444">
        <w:rPr>
          <w:rFonts w:ascii="Arial" w:hAnsi="Arial" w:cs="Arial"/>
          <w:noProof/>
          <w:sz w:val="24"/>
          <w:szCs w:val="24"/>
          <w:lang w:eastAsia="es-CO"/>
        </w:rPr>
        <w:drawing>
          <wp:inline distT="0" distB="0" distL="0" distR="0" wp14:anchorId="2752B812" wp14:editId="69719F5C">
            <wp:extent cx="3211830" cy="2290945"/>
            <wp:effectExtent l="0" t="0" r="762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9"/>
                    <a:stretch>
                      <a:fillRect/>
                    </a:stretch>
                  </pic:blipFill>
                  <pic:spPr>
                    <a:xfrm>
                      <a:off x="0" y="0"/>
                      <a:ext cx="3220160" cy="2296886"/>
                    </a:xfrm>
                    <a:prstGeom prst="rect">
                      <a:avLst/>
                    </a:prstGeom>
                  </pic:spPr>
                </pic:pic>
              </a:graphicData>
            </a:graphic>
          </wp:inline>
        </w:drawing>
      </w:r>
    </w:p>
    <w:p w:rsidR="001A7FB8" w:rsidRDefault="001A7FB8" w:rsidP="003809CC">
      <w:pPr>
        <w:jc w:val="both"/>
        <w:rPr>
          <w:rFonts w:ascii="Arial" w:hAnsi="Arial" w:cs="Arial"/>
          <w:sz w:val="24"/>
          <w:szCs w:val="24"/>
        </w:rPr>
      </w:pPr>
    </w:p>
    <w:p w:rsidR="00A32444" w:rsidRPr="001A7FB8" w:rsidRDefault="00A32444" w:rsidP="003809CC">
      <w:pPr>
        <w:jc w:val="both"/>
        <w:rPr>
          <w:rFonts w:ascii="Arial" w:hAnsi="Arial" w:cs="Arial"/>
          <w:sz w:val="24"/>
          <w:szCs w:val="24"/>
        </w:rPr>
      </w:pPr>
    </w:p>
    <w:p w:rsidR="001A7FB8" w:rsidRPr="001A7FB8" w:rsidRDefault="001A7FB8" w:rsidP="003809CC">
      <w:pPr>
        <w:jc w:val="both"/>
        <w:rPr>
          <w:rFonts w:ascii="Arial" w:hAnsi="Arial" w:cs="Arial"/>
          <w:sz w:val="24"/>
          <w:szCs w:val="24"/>
        </w:rPr>
      </w:pPr>
      <w:r w:rsidRPr="001A7FB8">
        <w:rPr>
          <w:rFonts w:ascii="Arial" w:hAnsi="Arial" w:cs="Arial"/>
          <w:sz w:val="24"/>
          <w:szCs w:val="24"/>
        </w:rPr>
        <w:t>Existen varios tipos de receptores sensoriales:</w:t>
      </w:r>
    </w:p>
    <w:p w:rsidR="00A32444" w:rsidRDefault="00A32444" w:rsidP="003809CC">
      <w:pPr>
        <w:jc w:val="both"/>
        <w:rPr>
          <w:rFonts w:ascii="Arial" w:hAnsi="Arial" w:cs="Arial"/>
          <w:sz w:val="24"/>
          <w:szCs w:val="24"/>
        </w:rPr>
      </w:pPr>
      <w:r w:rsidRPr="00A32444">
        <w:rPr>
          <w:rFonts w:ascii="Arial" w:hAnsi="Arial" w:cs="Arial"/>
          <w:noProof/>
          <w:sz w:val="24"/>
          <w:szCs w:val="24"/>
          <w:lang w:eastAsia="es-CO"/>
        </w:rPr>
        <w:drawing>
          <wp:inline distT="0" distB="0" distL="0" distR="0" wp14:anchorId="7818C47C" wp14:editId="64C030B3">
            <wp:extent cx="3991653" cy="5546674"/>
            <wp:effectExtent l="381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0"/>
                    <a:stretch>
                      <a:fillRect/>
                    </a:stretch>
                  </pic:blipFill>
                  <pic:spPr>
                    <a:xfrm rot="16200000">
                      <a:off x="0" y="0"/>
                      <a:ext cx="3995953" cy="5552650"/>
                    </a:xfrm>
                    <a:prstGeom prst="rect">
                      <a:avLst/>
                    </a:prstGeom>
                  </pic:spPr>
                </pic:pic>
              </a:graphicData>
            </a:graphic>
          </wp:inline>
        </w:drawing>
      </w:r>
    </w:p>
    <w:p w:rsidR="00AD24A3" w:rsidRDefault="001A7FB8" w:rsidP="003809CC">
      <w:pPr>
        <w:jc w:val="both"/>
        <w:rPr>
          <w:rFonts w:ascii="Arial" w:hAnsi="Arial" w:cs="Arial"/>
          <w:sz w:val="24"/>
          <w:szCs w:val="24"/>
        </w:rPr>
      </w:pPr>
      <w:r w:rsidRPr="001A7FB8">
        <w:rPr>
          <w:rFonts w:ascii="Arial" w:hAnsi="Arial" w:cs="Arial"/>
          <w:sz w:val="24"/>
          <w:szCs w:val="24"/>
        </w:rPr>
        <w:t>Los estímulos pueden proceder del propio organismo, y son detectados por los propioceptores, un tipo de receptores. Los que proceden del exterior son captados por receptores sensoriales que están agrupados en los órganos de los sentidos. Los principales sentidos de los animales son la vista, la audición, el equilibrio, el olfato, el gusto, el tacto y la detección de temperatura y dolor.</w:t>
      </w:r>
    </w:p>
    <w:p w:rsidR="00A32444" w:rsidRDefault="00A32444" w:rsidP="003809CC">
      <w:pPr>
        <w:jc w:val="both"/>
        <w:rPr>
          <w:rFonts w:ascii="Arial" w:hAnsi="Arial" w:cs="Arial"/>
          <w:sz w:val="24"/>
          <w:szCs w:val="24"/>
        </w:rPr>
      </w:pPr>
    </w:p>
    <w:p w:rsidR="00A32444" w:rsidRDefault="00A32444" w:rsidP="003809CC">
      <w:pPr>
        <w:jc w:val="both"/>
        <w:rPr>
          <w:rFonts w:ascii="Arial" w:hAnsi="Arial" w:cs="Arial"/>
          <w:sz w:val="24"/>
          <w:szCs w:val="24"/>
        </w:rPr>
      </w:pPr>
    </w:p>
    <w:p w:rsidR="00A32444" w:rsidRDefault="00A32444" w:rsidP="003809CC">
      <w:pPr>
        <w:jc w:val="both"/>
        <w:rPr>
          <w:rFonts w:ascii="Arial" w:hAnsi="Arial" w:cs="Arial"/>
          <w:sz w:val="24"/>
          <w:szCs w:val="24"/>
        </w:rPr>
      </w:pPr>
    </w:p>
    <w:p w:rsidR="00CA3A7A" w:rsidRDefault="00CA3A7A" w:rsidP="003809CC">
      <w:pPr>
        <w:jc w:val="both"/>
        <w:rPr>
          <w:rFonts w:ascii="Arial" w:hAnsi="Arial" w:cs="Arial"/>
          <w:sz w:val="24"/>
          <w:szCs w:val="24"/>
        </w:rPr>
      </w:pPr>
    </w:p>
    <w:p w:rsidR="00CA3A7A" w:rsidRDefault="00CA3A7A" w:rsidP="003809CC">
      <w:pPr>
        <w:jc w:val="both"/>
        <w:rPr>
          <w:rFonts w:ascii="Arial" w:hAnsi="Arial" w:cs="Arial"/>
          <w:sz w:val="24"/>
          <w:szCs w:val="24"/>
        </w:rPr>
      </w:pPr>
    </w:p>
    <w:p w:rsidR="00A32444" w:rsidRDefault="00A32444" w:rsidP="003809CC">
      <w:pPr>
        <w:jc w:val="both"/>
        <w:rPr>
          <w:rFonts w:ascii="Arial" w:hAnsi="Arial" w:cs="Arial"/>
          <w:sz w:val="24"/>
          <w:szCs w:val="24"/>
        </w:rPr>
      </w:pPr>
    </w:p>
    <w:p w:rsidR="00A32444" w:rsidRDefault="00A32444" w:rsidP="003809CC">
      <w:pPr>
        <w:jc w:val="both"/>
        <w:rPr>
          <w:rFonts w:ascii="Arial" w:hAnsi="Arial" w:cs="Arial"/>
          <w:sz w:val="24"/>
          <w:szCs w:val="24"/>
        </w:rPr>
      </w:pPr>
    </w:p>
    <w:p w:rsidR="001A7FB8" w:rsidRPr="001A7FB8" w:rsidRDefault="001A7FB8" w:rsidP="003809CC">
      <w:pPr>
        <w:jc w:val="both"/>
        <w:rPr>
          <w:rFonts w:ascii="Arial" w:hAnsi="Arial" w:cs="Arial"/>
          <w:b/>
          <w:sz w:val="24"/>
          <w:szCs w:val="24"/>
          <w:u w:val="single"/>
        </w:rPr>
      </w:pPr>
      <w:r w:rsidRPr="001A7FB8">
        <w:rPr>
          <w:rFonts w:ascii="Arial" w:hAnsi="Arial" w:cs="Arial"/>
          <w:b/>
          <w:sz w:val="24"/>
          <w:szCs w:val="24"/>
          <w:u w:val="single"/>
        </w:rPr>
        <w:t>Procesamiento de la información y coordinación</w:t>
      </w:r>
    </w:p>
    <w:p w:rsidR="001A7FB8" w:rsidRPr="001A7FB8" w:rsidRDefault="001A7FB8" w:rsidP="003809CC">
      <w:pPr>
        <w:jc w:val="both"/>
        <w:rPr>
          <w:rFonts w:ascii="Arial" w:hAnsi="Arial" w:cs="Arial"/>
          <w:sz w:val="24"/>
          <w:szCs w:val="24"/>
        </w:rPr>
      </w:pPr>
      <w:r w:rsidRPr="001A7FB8">
        <w:rPr>
          <w:rFonts w:ascii="Arial" w:hAnsi="Arial" w:cs="Arial"/>
          <w:sz w:val="24"/>
          <w:szCs w:val="24"/>
        </w:rPr>
        <w:t>La información que llega a través de los receptores sensoriales al sistema nervioso central, es procesada y se elabora la respuesta adecuada para adaptarse a la situación ambiental.</w:t>
      </w:r>
    </w:p>
    <w:p w:rsidR="001A7FB8" w:rsidRPr="001A7FB8" w:rsidRDefault="001A7FB8" w:rsidP="003809CC">
      <w:pPr>
        <w:jc w:val="both"/>
        <w:rPr>
          <w:rFonts w:ascii="Arial" w:hAnsi="Arial" w:cs="Arial"/>
          <w:b/>
          <w:sz w:val="24"/>
          <w:szCs w:val="24"/>
          <w:u w:val="single"/>
        </w:rPr>
      </w:pPr>
    </w:p>
    <w:p w:rsidR="001A7FB8" w:rsidRPr="001A7FB8" w:rsidRDefault="001A7FB8" w:rsidP="003809CC">
      <w:pPr>
        <w:jc w:val="both"/>
        <w:rPr>
          <w:rFonts w:ascii="Arial" w:hAnsi="Arial" w:cs="Arial"/>
          <w:b/>
          <w:sz w:val="24"/>
          <w:szCs w:val="24"/>
          <w:u w:val="single"/>
        </w:rPr>
      </w:pPr>
      <w:r w:rsidRPr="001A7FB8">
        <w:rPr>
          <w:rFonts w:ascii="Arial" w:hAnsi="Arial" w:cs="Arial"/>
          <w:b/>
          <w:sz w:val="24"/>
          <w:szCs w:val="24"/>
          <w:u w:val="single"/>
        </w:rPr>
        <w:t>La ejecución de las respuestas</w:t>
      </w:r>
    </w:p>
    <w:p w:rsidR="001A7FB8" w:rsidRPr="001A7FB8" w:rsidRDefault="001A7FB8" w:rsidP="003809CC">
      <w:pPr>
        <w:jc w:val="both"/>
        <w:rPr>
          <w:rFonts w:ascii="Arial" w:hAnsi="Arial" w:cs="Arial"/>
          <w:sz w:val="24"/>
          <w:szCs w:val="24"/>
        </w:rPr>
      </w:pPr>
      <w:r w:rsidRPr="001A7FB8">
        <w:rPr>
          <w:rFonts w:ascii="Arial" w:hAnsi="Arial" w:cs="Arial"/>
          <w:sz w:val="24"/>
          <w:szCs w:val="24"/>
        </w:rPr>
        <w:t>La respuesta que se ha elaborado hay que ejecutarla. Los animales tienen dos sistemas que les permite coordinar los estímulos que les llegan y elaborar las respuestas.</w:t>
      </w:r>
    </w:p>
    <w:p w:rsidR="001A7FB8" w:rsidRPr="001A7FB8" w:rsidRDefault="001A7FB8" w:rsidP="003809CC">
      <w:pPr>
        <w:jc w:val="both"/>
        <w:rPr>
          <w:rFonts w:ascii="Arial" w:hAnsi="Arial" w:cs="Arial"/>
          <w:sz w:val="24"/>
          <w:szCs w:val="24"/>
        </w:rPr>
      </w:pPr>
    </w:p>
    <w:p w:rsidR="001A7FB8" w:rsidRPr="001A7FB8" w:rsidRDefault="001A7FB8" w:rsidP="003809CC">
      <w:pPr>
        <w:pStyle w:val="Prrafodelista"/>
        <w:numPr>
          <w:ilvl w:val="0"/>
          <w:numId w:val="1"/>
        </w:numPr>
        <w:jc w:val="both"/>
        <w:rPr>
          <w:rFonts w:ascii="Arial" w:hAnsi="Arial" w:cs="Arial"/>
          <w:sz w:val="24"/>
          <w:szCs w:val="24"/>
        </w:rPr>
      </w:pPr>
      <w:r w:rsidRPr="001A7FB8">
        <w:rPr>
          <w:rFonts w:ascii="Arial" w:hAnsi="Arial" w:cs="Arial"/>
          <w:sz w:val="24"/>
          <w:szCs w:val="24"/>
        </w:rPr>
        <w:t>El sistema nervioso produce respuestas rápidas y poco duraderas ante a un estímulo. El sistema nervioso está constituido por neuronas, que son las células encargadas de realizar esas funciones. Le permite responder al estímulo con movimientos.</w:t>
      </w:r>
    </w:p>
    <w:p w:rsidR="001A7FB8" w:rsidRDefault="001A7FB8" w:rsidP="003809CC">
      <w:pPr>
        <w:pStyle w:val="Prrafodelista"/>
        <w:numPr>
          <w:ilvl w:val="0"/>
          <w:numId w:val="1"/>
        </w:numPr>
        <w:jc w:val="both"/>
        <w:rPr>
          <w:rFonts w:ascii="Arial" w:hAnsi="Arial" w:cs="Arial"/>
          <w:sz w:val="24"/>
          <w:szCs w:val="24"/>
        </w:rPr>
      </w:pPr>
      <w:r w:rsidRPr="001A7FB8">
        <w:rPr>
          <w:rFonts w:ascii="Arial" w:hAnsi="Arial" w:cs="Arial"/>
          <w:sz w:val="24"/>
          <w:szCs w:val="24"/>
        </w:rPr>
        <w:t>El sistema hormonal produce respuestas lentas pero duraderas. El sistema hormonal está formado por las glándulas hormonales, que segregan unas sustancias llamadas hormonas.</w:t>
      </w:r>
    </w:p>
    <w:p w:rsidR="00CA3A7A" w:rsidRDefault="00CA3A7A" w:rsidP="003809CC">
      <w:pPr>
        <w:jc w:val="both"/>
        <w:rPr>
          <w:rFonts w:ascii="Arial" w:hAnsi="Arial" w:cs="Arial"/>
          <w:sz w:val="24"/>
          <w:szCs w:val="24"/>
        </w:rPr>
      </w:pPr>
      <w:r>
        <w:rPr>
          <w:noProof/>
          <w:lang w:eastAsia="es-CO"/>
        </w:rPr>
        <w:drawing>
          <wp:inline distT="0" distB="0" distL="0" distR="0">
            <wp:extent cx="4133850" cy="3103627"/>
            <wp:effectExtent l="0" t="0" r="0" b="1905"/>
            <wp:docPr id="7" name="Imagen 7" descr="Estímulo y Respuesta. Receptores y Efec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ímulo y Respuesta. Receptores y Efecto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9277" cy="3115209"/>
                    </a:xfrm>
                    <a:prstGeom prst="rect">
                      <a:avLst/>
                    </a:prstGeom>
                    <a:noFill/>
                    <a:ln>
                      <a:noFill/>
                    </a:ln>
                  </pic:spPr>
                </pic:pic>
              </a:graphicData>
            </a:graphic>
          </wp:inline>
        </w:drawing>
      </w:r>
    </w:p>
    <w:p w:rsidR="00883706" w:rsidRDefault="00883706" w:rsidP="003809CC">
      <w:pPr>
        <w:jc w:val="both"/>
        <w:rPr>
          <w:rFonts w:ascii="Arial" w:hAnsi="Arial" w:cs="Arial"/>
          <w:sz w:val="24"/>
          <w:szCs w:val="24"/>
        </w:rPr>
      </w:pPr>
    </w:p>
    <w:p w:rsidR="00883706" w:rsidRDefault="00883706" w:rsidP="003809CC">
      <w:pPr>
        <w:jc w:val="both"/>
        <w:rPr>
          <w:rFonts w:ascii="Arial" w:hAnsi="Arial" w:cs="Arial"/>
          <w:sz w:val="24"/>
          <w:szCs w:val="24"/>
        </w:rPr>
      </w:pPr>
    </w:p>
    <w:p w:rsidR="00883706" w:rsidRDefault="00883706" w:rsidP="003809CC">
      <w:pPr>
        <w:jc w:val="both"/>
        <w:rPr>
          <w:rFonts w:ascii="Arial" w:hAnsi="Arial" w:cs="Arial"/>
          <w:sz w:val="24"/>
          <w:szCs w:val="24"/>
        </w:rPr>
      </w:pPr>
      <w:r>
        <w:rPr>
          <w:rFonts w:ascii="Arial" w:hAnsi="Arial" w:cs="Arial"/>
          <w:noProof/>
          <w:sz w:val="24"/>
          <w:szCs w:val="24"/>
          <w:lang w:eastAsia="es-CO"/>
        </w:rPr>
        <w:drawing>
          <wp:inline distT="0" distB="0" distL="0" distR="0">
            <wp:extent cx="5600700" cy="31718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3171825"/>
                    </a:xfrm>
                    <a:prstGeom prst="rect">
                      <a:avLst/>
                    </a:prstGeom>
                    <a:noFill/>
                    <a:ln>
                      <a:noFill/>
                    </a:ln>
                  </pic:spPr>
                </pic:pic>
              </a:graphicData>
            </a:graphic>
          </wp:inline>
        </w:drawing>
      </w:r>
    </w:p>
    <w:p w:rsidR="00883706" w:rsidRDefault="00883706" w:rsidP="003809CC">
      <w:pPr>
        <w:jc w:val="both"/>
        <w:rPr>
          <w:rFonts w:ascii="Arial" w:hAnsi="Arial" w:cs="Arial"/>
          <w:sz w:val="24"/>
          <w:szCs w:val="24"/>
        </w:rPr>
      </w:pPr>
    </w:p>
    <w:p w:rsidR="00883706" w:rsidRPr="00883706" w:rsidRDefault="00883706" w:rsidP="003809CC">
      <w:pPr>
        <w:jc w:val="both"/>
        <w:rPr>
          <w:rFonts w:ascii="Arial" w:hAnsi="Arial" w:cs="Arial"/>
          <w:b/>
          <w:sz w:val="24"/>
          <w:szCs w:val="24"/>
          <w:u w:val="single"/>
        </w:rPr>
      </w:pPr>
      <w:r w:rsidRPr="00883706">
        <w:rPr>
          <w:rFonts w:ascii="Arial" w:hAnsi="Arial" w:cs="Arial"/>
          <w:b/>
          <w:sz w:val="24"/>
          <w:szCs w:val="24"/>
          <w:u w:val="single"/>
        </w:rPr>
        <w:t>Función de relación en plantas</w:t>
      </w:r>
    </w:p>
    <w:p w:rsidR="00883706" w:rsidRPr="00CD0454" w:rsidRDefault="00CD0454" w:rsidP="003809CC">
      <w:pPr>
        <w:jc w:val="both"/>
        <w:rPr>
          <w:rFonts w:ascii="Arial" w:hAnsi="Arial" w:cs="Arial"/>
          <w:b/>
          <w:sz w:val="24"/>
          <w:szCs w:val="24"/>
        </w:rPr>
      </w:pPr>
      <w:r w:rsidRPr="00CD0454">
        <w:rPr>
          <w:rFonts w:ascii="Arial" w:hAnsi="Arial" w:cs="Arial"/>
          <w:b/>
          <w:sz w:val="24"/>
          <w:szCs w:val="24"/>
        </w:rPr>
        <w:t>Tropismos</w:t>
      </w:r>
    </w:p>
    <w:p w:rsidR="00883706" w:rsidRPr="00883706" w:rsidRDefault="00883706" w:rsidP="003809CC">
      <w:pPr>
        <w:jc w:val="both"/>
        <w:rPr>
          <w:rFonts w:ascii="Arial" w:hAnsi="Arial" w:cs="Arial"/>
          <w:sz w:val="24"/>
          <w:szCs w:val="24"/>
        </w:rPr>
      </w:pPr>
      <w:r w:rsidRPr="00883706">
        <w:rPr>
          <w:rFonts w:ascii="Arial" w:hAnsi="Arial" w:cs="Arial"/>
          <w:sz w:val="24"/>
          <w:szCs w:val="24"/>
        </w:rPr>
        <w:t xml:space="preserve">Consisten en orientar el crecimiento de la planta hacia </w:t>
      </w:r>
      <w:r w:rsidRPr="00883706">
        <w:rPr>
          <w:rFonts w:ascii="Arial" w:hAnsi="Arial" w:cs="Arial"/>
          <w:sz w:val="24"/>
          <w:szCs w:val="24"/>
        </w:rPr>
        <w:br/>
        <w:t>un estímulo (o en sentido opuesto). Existen varios tipos:</w:t>
      </w:r>
    </w:p>
    <w:p w:rsidR="00883706" w:rsidRPr="00CD0454" w:rsidRDefault="00883706" w:rsidP="003809CC">
      <w:pPr>
        <w:pStyle w:val="Prrafodelista"/>
        <w:numPr>
          <w:ilvl w:val="0"/>
          <w:numId w:val="1"/>
        </w:numPr>
        <w:jc w:val="both"/>
        <w:rPr>
          <w:rFonts w:ascii="Arial" w:hAnsi="Arial" w:cs="Arial"/>
          <w:sz w:val="24"/>
          <w:szCs w:val="24"/>
        </w:rPr>
      </w:pPr>
      <w:r w:rsidRPr="00CD0454">
        <w:rPr>
          <w:rFonts w:ascii="Arial" w:hAnsi="Arial" w:cs="Arial"/>
          <w:sz w:val="24"/>
          <w:szCs w:val="24"/>
        </w:rPr>
        <w:t>Fototropismos. Se producen como respuesta a la luz. Los tallos crecen hacia la luz; las raíces, en sentido contrario.</w:t>
      </w:r>
    </w:p>
    <w:p w:rsidR="00883706" w:rsidRPr="00CD0454" w:rsidRDefault="00883706" w:rsidP="003809CC">
      <w:pPr>
        <w:pStyle w:val="Prrafodelista"/>
        <w:numPr>
          <w:ilvl w:val="0"/>
          <w:numId w:val="1"/>
        </w:numPr>
        <w:jc w:val="both"/>
        <w:rPr>
          <w:rFonts w:ascii="Arial" w:hAnsi="Arial" w:cs="Arial"/>
          <w:sz w:val="24"/>
          <w:szCs w:val="24"/>
        </w:rPr>
      </w:pPr>
      <w:r w:rsidRPr="00CD0454">
        <w:rPr>
          <w:rFonts w:ascii="Arial" w:hAnsi="Arial" w:cs="Arial"/>
          <w:sz w:val="24"/>
          <w:szCs w:val="24"/>
        </w:rPr>
        <w:t>Geotropismos. Ocurren como respuesta a la gravedad. Las raíces crecen hacia donde las atrae la gravedad.</w:t>
      </w:r>
    </w:p>
    <w:p w:rsidR="00883706" w:rsidRPr="00CD0454" w:rsidRDefault="00883706" w:rsidP="003809CC">
      <w:pPr>
        <w:pStyle w:val="Prrafodelista"/>
        <w:numPr>
          <w:ilvl w:val="0"/>
          <w:numId w:val="1"/>
        </w:numPr>
        <w:jc w:val="both"/>
        <w:rPr>
          <w:rFonts w:ascii="Arial" w:hAnsi="Arial" w:cs="Arial"/>
          <w:sz w:val="24"/>
          <w:szCs w:val="24"/>
        </w:rPr>
      </w:pPr>
      <w:r w:rsidRPr="00CD0454">
        <w:rPr>
          <w:rFonts w:ascii="Arial" w:hAnsi="Arial" w:cs="Arial"/>
          <w:sz w:val="24"/>
          <w:szCs w:val="24"/>
        </w:rPr>
        <w:t>Hidrotropismos. Suceden como respuesta a la presencia de agua. Las raíces crecen hacia donde hay agua.</w:t>
      </w:r>
    </w:p>
    <w:p w:rsidR="00883706" w:rsidRPr="00CD0454" w:rsidRDefault="00883706" w:rsidP="003809CC">
      <w:pPr>
        <w:pStyle w:val="Prrafodelista"/>
        <w:numPr>
          <w:ilvl w:val="0"/>
          <w:numId w:val="1"/>
        </w:numPr>
        <w:jc w:val="both"/>
        <w:rPr>
          <w:rFonts w:ascii="Arial" w:hAnsi="Arial" w:cs="Arial"/>
          <w:sz w:val="24"/>
          <w:szCs w:val="24"/>
        </w:rPr>
      </w:pPr>
      <w:r w:rsidRPr="00CD0454">
        <w:rPr>
          <w:rFonts w:ascii="Arial" w:hAnsi="Arial" w:cs="Arial"/>
          <w:sz w:val="24"/>
          <w:szCs w:val="24"/>
        </w:rPr>
        <w:t xml:space="preserve">Tigmotropismos. Son respuestas al contacto; los tallos </w:t>
      </w:r>
      <w:r w:rsidRPr="00CD0454">
        <w:rPr>
          <w:rFonts w:ascii="Arial" w:hAnsi="Arial" w:cs="Arial"/>
          <w:sz w:val="24"/>
          <w:szCs w:val="24"/>
        </w:rPr>
        <w:br/>
        <w:t>de las enredaderas, por ejemplo, crecen alrededor de los objetos que tocan.</w:t>
      </w:r>
    </w:p>
    <w:p w:rsidR="00883706" w:rsidRDefault="00CD0454" w:rsidP="003809CC">
      <w:pPr>
        <w:jc w:val="both"/>
        <w:rPr>
          <w:rFonts w:ascii="Arial" w:hAnsi="Arial" w:cs="Arial"/>
          <w:sz w:val="24"/>
          <w:szCs w:val="24"/>
        </w:rPr>
      </w:pPr>
      <w:r>
        <w:rPr>
          <w:rFonts w:ascii="Arial" w:hAnsi="Arial" w:cs="Arial"/>
          <w:sz w:val="24"/>
          <w:szCs w:val="24"/>
        </w:rPr>
        <w:t>Ejemplo de geotropismo</w:t>
      </w:r>
    </w:p>
    <w:p w:rsidR="00CD0454" w:rsidRDefault="00CD0454" w:rsidP="003809CC">
      <w:pPr>
        <w:jc w:val="both"/>
        <w:rPr>
          <w:rFonts w:ascii="Arial" w:hAnsi="Arial" w:cs="Arial"/>
          <w:sz w:val="24"/>
          <w:szCs w:val="24"/>
        </w:rPr>
      </w:pPr>
      <w:r>
        <w:rPr>
          <w:rFonts w:ascii="Arial" w:hAnsi="Arial" w:cs="Arial"/>
          <w:noProof/>
          <w:sz w:val="24"/>
          <w:szCs w:val="24"/>
          <w:lang w:eastAsia="es-CO"/>
        </w:rPr>
        <w:drawing>
          <wp:inline distT="0" distB="0" distL="0" distR="0">
            <wp:extent cx="5600700" cy="3086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3086100"/>
                    </a:xfrm>
                    <a:prstGeom prst="rect">
                      <a:avLst/>
                    </a:prstGeom>
                    <a:noFill/>
                    <a:ln>
                      <a:noFill/>
                    </a:ln>
                  </pic:spPr>
                </pic:pic>
              </a:graphicData>
            </a:graphic>
          </wp:inline>
        </w:drawing>
      </w:r>
    </w:p>
    <w:p w:rsidR="00CD0454" w:rsidRPr="00CD0454" w:rsidRDefault="00CD0454" w:rsidP="003809CC">
      <w:pPr>
        <w:jc w:val="both"/>
        <w:rPr>
          <w:rFonts w:ascii="Arial" w:hAnsi="Arial" w:cs="Arial"/>
          <w:sz w:val="24"/>
          <w:szCs w:val="24"/>
        </w:rPr>
      </w:pPr>
      <w:r w:rsidRPr="00CD0454">
        <w:rPr>
          <w:rFonts w:ascii="Arial" w:hAnsi="Arial" w:cs="Arial"/>
          <w:b/>
          <w:bCs/>
          <w:sz w:val="24"/>
          <w:szCs w:val="24"/>
          <w:lang w:val="es-ES"/>
        </w:rPr>
        <w:t>Nastias</w:t>
      </w:r>
    </w:p>
    <w:p w:rsidR="00CD0454" w:rsidRPr="00CD0454" w:rsidRDefault="00CD0454" w:rsidP="003809CC">
      <w:pPr>
        <w:jc w:val="both"/>
        <w:rPr>
          <w:rFonts w:ascii="Arial" w:hAnsi="Arial" w:cs="Arial"/>
          <w:sz w:val="24"/>
          <w:szCs w:val="24"/>
        </w:rPr>
      </w:pPr>
      <w:r w:rsidRPr="00CD0454">
        <w:rPr>
          <w:rFonts w:ascii="Arial" w:hAnsi="Arial" w:cs="Arial"/>
          <w:sz w:val="24"/>
          <w:szCs w:val="24"/>
        </w:rPr>
        <w:t>Son respuestas que consisten en movimientos rápidos, normalmente reversibles. Ejemplos de nastias:</w:t>
      </w:r>
    </w:p>
    <w:p w:rsidR="00CD0454" w:rsidRPr="00CD0454" w:rsidRDefault="00CD0454" w:rsidP="003809CC">
      <w:pPr>
        <w:jc w:val="both"/>
        <w:rPr>
          <w:rFonts w:ascii="Arial" w:hAnsi="Arial" w:cs="Arial"/>
          <w:sz w:val="24"/>
          <w:szCs w:val="24"/>
        </w:rPr>
      </w:pPr>
      <w:r w:rsidRPr="00CD0454">
        <w:rPr>
          <w:rFonts w:ascii="Arial" w:hAnsi="Arial" w:cs="Arial"/>
          <w:sz w:val="24"/>
          <w:szCs w:val="24"/>
        </w:rPr>
        <w:t xml:space="preserve"> Fotonastias. Se dan en  respuesta a la luz. Hay plantas que giran sus hojas o flores hacia la luz, y flores que se abren o cierran según sea de día o de noche.</w:t>
      </w:r>
    </w:p>
    <w:p w:rsidR="00CD0454" w:rsidRDefault="00CD0454" w:rsidP="003809CC">
      <w:pPr>
        <w:jc w:val="both"/>
        <w:rPr>
          <w:rFonts w:ascii="Arial" w:hAnsi="Arial" w:cs="Arial"/>
          <w:sz w:val="24"/>
          <w:szCs w:val="24"/>
        </w:rPr>
      </w:pPr>
      <w:r w:rsidRPr="00CD0454">
        <w:rPr>
          <w:rFonts w:ascii="Arial" w:hAnsi="Arial" w:cs="Arial"/>
          <w:sz w:val="24"/>
          <w:szCs w:val="24"/>
        </w:rPr>
        <w:t xml:space="preserve"> Tigmonastias. Ocurren como respuesta al contacto. Algunas plantas pliegan sus hojas al contacto y las plantas carnívoras cierran sus hojas sobre los insectos </w:t>
      </w:r>
      <w:r w:rsidRPr="00CD0454">
        <w:rPr>
          <w:rFonts w:ascii="Arial" w:hAnsi="Arial" w:cs="Arial"/>
          <w:sz w:val="24"/>
          <w:szCs w:val="24"/>
        </w:rPr>
        <w:br/>
        <w:t>que se posan en ellas.</w:t>
      </w:r>
    </w:p>
    <w:p w:rsidR="00CD0454" w:rsidRDefault="00CD0454" w:rsidP="003809CC">
      <w:pPr>
        <w:jc w:val="both"/>
        <w:rPr>
          <w:rFonts w:ascii="Arial" w:hAnsi="Arial" w:cs="Arial"/>
          <w:sz w:val="24"/>
          <w:szCs w:val="24"/>
        </w:rPr>
      </w:pPr>
      <w:r>
        <w:rPr>
          <w:rFonts w:ascii="Arial" w:hAnsi="Arial" w:cs="Arial"/>
          <w:sz w:val="24"/>
          <w:szCs w:val="24"/>
        </w:rPr>
        <w:t xml:space="preserve">Ejemplo de Fotonastias </w:t>
      </w:r>
    </w:p>
    <w:p w:rsidR="00CD0454" w:rsidRDefault="00CD0454" w:rsidP="003809CC">
      <w:pPr>
        <w:jc w:val="both"/>
        <w:rPr>
          <w:rFonts w:ascii="Arial" w:hAnsi="Arial" w:cs="Arial"/>
          <w:sz w:val="24"/>
          <w:szCs w:val="24"/>
        </w:rPr>
      </w:pPr>
      <w:r>
        <w:rPr>
          <w:rFonts w:ascii="Arial" w:hAnsi="Arial" w:cs="Arial"/>
          <w:noProof/>
          <w:sz w:val="24"/>
          <w:szCs w:val="24"/>
          <w:lang w:eastAsia="es-CO"/>
        </w:rPr>
        <w:drawing>
          <wp:inline distT="0" distB="0" distL="0" distR="0">
            <wp:extent cx="5610225" cy="36671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3667125"/>
                    </a:xfrm>
                    <a:prstGeom prst="rect">
                      <a:avLst/>
                    </a:prstGeom>
                    <a:noFill/>
                    <a:ln>
                      <a:noFill/>
                    </a:ln>
                  </pic:spPr>
                </pic:pic>
              </a:graphicData>
            </a:graphic>
          </wp:inline>
        </w:drawing>
      </w:r>
    </w:p>
    <w:p w:rsidR="00994E61" w:rsidRPr="00994E61" w:rsidRDefault="00994E61" w:rsidP="003809CC">
      <w:pPr>
        <w:jc w:val="both"/>
        <w:rPr>
          <w:rFonts w:ascii="Arial" w:hAnsi="Arial" w:cs="Arial"/>
          <w:sz w:val="24"/>
          <w:szCs w:val="24"/>
        </w:rPr>
      </w:pPr>
      <w:r w:rsidRPr="00994E61">
        <w:rPr>
          <w:rFonts w:ascii="Arial" w:hAnsi="Arial" w:cs="Arial"/>
          <w:b/>
          <w:bCs/>
          <w:sz w:val="24"/>
          <w:szCs w:val="24"/>
          <w:lang w:val="es-ES"/>
        </w:rPr>
        <w:t>Cambios en procesos vitales de la planta</w:t>
      </w:r>
    </w:p>
    <w:p w:rsidR="00994E61" w:rsidRDefault="00994E61" w:rsidP="003809CC">
      <w:pPr>
        <w:jc w:val="both"/>
        <w:rPr>
          <w:rFonts w:ascii="Arial" w:hAnsi="Arial" w:cs="Arial"/>
          <w:sz w:val="24"/>
          <w:szCs w:val="24"/>
        </w:rPr>
      </w:pPr>
    </w:p>
    <w:p w:rsidR="00994E61" w:rsidRPr="00994E61" w:rsidRDefault="00994E61" w:rsidP="003809CC">
      <w:pPr>
        <w:jc w:val="both"/>
        <w:rPr>
          <w:rFonts w:ascii="Arial" w:hAnsi="Arial" w:cs="Arial"/>
          <w:sz w:val="24"/>
          <w:szCs w:val="24"/>
        </w:rPr>
      </w:pPr>
      <w:r w:rsidRPr="00994E61">
        <w:rPr>
          <w:rFonts w:ascii="Arial" w:hAnsi="Arial" w:cs="Arial"/>
          <w:sz w:val="24"/>
          <w:szCs w:val="24"/>
        </w:rPr>
        <w:t>Algunas plantas reaccionan a estímulos cambiando sus procesos vitales.</w:t>
      </w:r>
    </w:p>
    <w:p w:rsidR="00994E61" w:rsidRDefault="00994E61" w:rsidP="003809CC">
      <w:pPr>
        <w:jc w:val="both"/>
        <w:rPr>
          <w:rFonts w:ascii="Arial" w:hAnsi="Arial" w:cs="Arial"/>
          <w:sz w:val="24"/>
          <w:szCs w:val="24"/>
        </w:rPr>
      </w:pPr>
      <w:r w:rsidRPr="00994E61">
        <w:rPr>
          <w:rFonts w:ascii="Arial" w:hAnsi="Arial" w:cs="Arial"/>
          <w:sz w:val="24"/>
          <w:szCs w:val="24"/>
        </w:rPr>
        <w:t xml:space="preserve"> El caso más evidente es el de los cambios estacionales, como la floración en primavera, la maduración de los frutos en verano, la caída de las hojas en otoño… Todos dependen de factores como la temperatura, la luminosidad, la duración del día y de la noche...</w:t>
      </w:r>
    </w:p>
    <w:p w:rsidR="00CD0454" w:rsidRDefault="00CD0454" w:rsidP="003809CC">
      <w:pPr>
        <w:jc w:val="both"/>
        <w:rPr>
          <w:rFonts w:ascii="Arial" w:hAnsi="Arial" w:cs="Arial"/>
          <w:sz w:val="24"/>
          <w:szCs w:val="24"/>
        </w:rPr>
      </w:pPr>
    </w:p>
    <w:p w:rsidR="00CD0454" w:rsidRDefault="00CD0454" w:rsidP="003809CC">
      <w:pPr>
        <w:jc w:val="both"/>
        <w:rPr>
          <w:rFonts w:ascii="Arial" w:hAnsi="Arial" w:cs="Arial"/>
          <w:sz w:val="24"/>
          <w:szCs w:val="24"/>
        </w:rPr>
      </w:pPr>
    </w:p>
    <w:p w:rsidR="00994E61" w:rsidRDefault="00994E61" w:rsidP="003809CC">
      <w:pPr>
        <w:jc w:val="both"/>
        <w:rPr>
          <w:rFonts w:ascii="Arial" w:hAnsi="Arial" w:cs="Arial"/>
          <w:sz w:val="24"/>
          <w:szCs w:val="24"/>
        </w:rPr>
      </w:pPr>
    </w:p>
    <w:p w:rsidR="00994E61" w:rsidRDefault="00994E61" w:rsidP="003809CC">
      <w:pPr>
        <w:jc w:val="both"/>
        <w:rPr>
          <w:rFonts w:ascii="Arial" w:hAnsi="Arial" w:cs="Arial"/>
          <w:sz w:val="24"/>
          <w:szCs w:val="24"/>
        </w:rPr>
      </w:pPr>
    </w:p>
    <w:p w:rsidR="00994E61" w:rsidRDefault="00994E61" w:rsidP="003809CC">
      <w:pPr>
        <w:jc w:val="both"/>
        <w:rPr>
          <w:rFonts w:ascii="Arial" w:hAnsi="Arial" w:cs="Arial"/>
          <w:sz w:val="24"/>
          <w:szCs w:val="24"/>
        </w:rPr>
      </w:pPr>
    </w:p>
    <w:p w:rsidR="00994E61" w:rsidRDefault="00994E61" w:rsidP="003809CC">
      <w:pPr>
        <w:jc w:val="both"/>
        <w:rPr>
          <w:rFonts w:ascii="Arial" w:hAnsi="Arial" w:cs="Arial"/>
          <w:sz w:val="24"/>
          <w:szCs w:val="24"/>
        </w:rPr>
      </w:pPr>
    </w:p>
    <w:p w:rsidR="00994E61" w:rsidRDefault="00994E61" w:rsidP="003809CC">
      <w:pPr>
        <w:jc w:val="both"/>
        <w:rPr>
          <w:rFonts w:ascii="Arial" w:hAnsi="Arial" w:cs="Arial"/>
          <w:sz w:val="24"/>
          <w:szCs w:val="24"/>
        </w:rPr>
      </w:pPr>
      <w:r>
        <w:rPr>
          <w:rFonts w:ascii="Arial" w:hAnsi="Arial" w:cs="Arial"/>
          <w:noProof/>
          <w:sz w:val="24"/>
          <w:szCs w:val="24"/>
          <w:lang w:eastAsia="es-CO"/>
        </w:rPr>
        <w:drawing>
          <wp:inline distT="0" distB="0" distL="0" distR="0">
            <wp:extent cx="5600700" cy="31908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3190875"/>
                    </a:xfrm>
                    <a:prstGeom prst="rect">
                      <a:avLst/>
                    </a:prstGeom>
                    <a:noFill/>
                    <a:ln>
                      <a:noFill/>
                    </a:ln>
                  </pic:spPr>
                </pic:pic>
              </a:graphicData>
            </a:graphic>
          </wp:inline>
        </w:drawing>
      </w:r>
    </w:p>
    <w:p w:rsidR="00994E61" w:rsidRDefault="00994E61" w:rsidP="003809CC">
      <w:pPr>
        <w:jc w:val="both"/>
        <w:rPr>
          <w:rFonts w:ascii="Arial" w:hAnsi="Arial" w:cs="Arial"/>
          <w:sz w:val="24"/>
          <w:szCs w:val="24"/>
        </w:rPr>
      </w:pPr>
    </w:p>
    <w:p w:rsidR="006362A3" w:rsidRDefault="006362A3" w:rsidP="003809CC">
      <w:pPr>
        <w:jc w:val="both"/>
        <w:rPr>
          <w:rFonts w:ascii="Arial" w:hAnsi="Arial" w:cs="Arial"/>
          <w:sz w:val="24"/>
          <w:szCs w:val="24"/>
        </w:rPr>
      </w:pPr>
    </w:p>
    <w:p w:rsidR="006362A3" w:rsidRDefault="006362A3" w:rsidP="003809CC">
      <w:pPr>
        <w:jc w:val="both"/>
        <w:rPr>
          <w:rFonts w:ascii="Arial" w:hAnsi="Arial" w:cs="Arial"/>
          <w:sz w:val="24"/>
          <w:szCs w:val="24"/>
        </w:rPr>
      </w:pPr>
    </w:p>
    <w:p w:rsidR="006362A3" w:rsidRDefault="006362A3" w:rsidP="003809CC">
      <w:pPr>
        <w:jc w:val="both"/>
        <w:rPr>
          <w:rFonts w:ascii="Arial" w:hAnsi="Arial" w:cs="Arial"/>
          <w:sz w:val="24"/>
          <w:szCs w:val="24"/>
        </w:rPr>
      </w:pPr>
    </w:p>
    <w:p w:rsidR="006362A3" w:rsidRDefault="006362A3" w:rsidP="003809CC">
      <w:pPr>
        <w:jc w:val="both"/>
        <w:rPr>
          <w:rFonts w:ascii="Arial" w:hAnsi="Arial" w:cs="Arial"/>
          <w:sz w:val="24"/>
          <w:szCs w:val="24"/>
        </w:rPr>
      </w:pPr>
    </w:p>
    <w:p w:rsidR="006362A3" w:rsidRDefault="006362A3" w:rsidP="003809CC">
      <w:pPr>
        <w:jc w:val="both"/>
        <w:rPr>
          <w:rFonts w:ascii="Arial" w:hAnsi="Arial" w:cs="Arial"/>
          <w:sz w:val="24"/>
          <w:szCs w:val="24"/>
        </w:rPr>
      </w:pPr>
    </w:p>
    <w:p w:rsidR="006362A3" w:rsidRDefault="006362A3" w:rsidP="003809CC">
      <w:pPr>
        <w:jc w:val="both"/>
        <w:rPr>
          <w:rFonts w:ascii="Arial" w:hAnsi="Arial" w:cs="Arial"/>
          <w:sz w:val="24"/>
          <w:szCs w:val="24"/>
        </w:rPr>
      </w:pPr>
    </w:p>
    <w:p w:rsidR="006362A3" w:rsidRDefault="006362A3" w:rsidP="003809CC">
      <w:pPr>
        <w:jc w:val="both"/>
        <w:rPr>
          <w:rFonts w:ascii="Arial" w:hAnsi="Arial" w:cs="Arial"/>
          <w:sz w:val="24"/>
          <w:szCs w:val="24"/>
        </w:rPr>
      </w:pPr>
    </w:p>
    <w:p w:rsidR="006362A3" w:rsidRDefault="006362A3" w:rsidP="003809CC">
      <w:pPr>
        <w:jc w:val="both"/>
        <w:rPr>
          <w:rFonts w:ascii="Arial" w:hAnsi="Arial" w:cs="Arial"/>
          <w:sz w:val="24"/>
          <w:szCs w:val="24"/>
        </w:rPr>
      </w:pPr>
    </w:p>
    <w:p w:rsidR="006362A3" w:rsidRDefault="006362A3" w:rsidP="003809CC">
      <w:pPr>
        <w:jc w:val="both"/>
        <w:rPr>
          <w:rFonts w:ascii="Arial" w:hAnsi="Arial" w:cs="Arial"/>
          <w:sz w:val="24"/>
          <w:szCs w:val="24"/>
        </w:rPr>
      </w:pPr>
    </w:p>
    <w:p w:rsidR="006362A3" w:rsidRDefault="006362A3" w:rsidP="003809CC">
      <w:pPr>
        <w:jc w:val="both"/>
        <w:rPr>
          <w:rFonts w:ascii="Arial" w:hAnsi="Arial" w:cs="Arial"/>
          <w:sz w:val="24"/>
          <w:szCs w:val="24"/>
        </w:rPr>
      </w:pPr>
    </w:p>
    <w:p w:rsidR="006362A3" w:rsidRDefault="006362A3" w:rsidP="003809CC">
      <w:pPr>
        <w:jc w:val="both"/>
        <w:rPr>
          <w:rFonts w:ascii="Arial" w:hAnsi="Arial" w:cs="Arial"/>
          <w:sz w:val="24"/>
          <w:szCs w:val="24"/>
        </w:rPr>
      </w:pPr>
    </w:p>
    <w:p w:rsidR="006362A3" w:rsidRDefault="006362A3" w:rsidP="003809CC">
      <w:pPr>
        <w:jc w:val="both"/>
        <w:rPr>
          <w:rFonts w:ascii="Arial" w:hAnsi="Arial" w:cs="Arial"/>
          <w:sz w:val="24"/>
          <w:szCs w:val="24"/>
        </w:rPr>
      </w:pPr>
    </w:p>
    <w:p w:rsidR="00994E61" w:rsidRPr="00994E61" w:rsidRDefault="00994E61" w:rsidP="003809CC">
      <w:pPr>
        <w:jc w:val="both"/>
        <w:rPr>
          <w:rFonts w:ascii="Arial" w:hAnsi="Arial" w:cs="Arial"/>
          <w:b/>
          <w:sz w:val="24"/>
          <w:szCs w:val="24"/>
        </w:rPr>
      </w:pPr>
    </w:p>
    <w:p w:rsidR="00994E61" w:rsidRPr="00994E61" w:rsidRDefault="00994E61" w:rsidP="003809CC">
      <w:pPr>
        <w:jc w:val="both"/>
        <w:rPr>
          <w:rFonts w:ascii="Arial" w:hAnsi="Arial" w:cs="Arial"/>
          <w:b/>
          <w:sz w:val="24"/>
          <w:szCs w:val="24"/>
        </w:rPr>
      </w:pPr>
      <w:r w:rsidRPr="00994E61">
        <w:rPr>
          <w:rFonts w:ascii="Arial" w:hAnsi="Arial" w:cs="Arial"/>
          <w:b/>
          <w:sz w:val="24"/>
          <w:szCs w:val="24"/>
        </w:rPr>
        <w:t xml:space="preserve">TALLER </w:t>
      </w:r>
    </w:p>
    <w:p w:rsidR="00994E61" w:rsidRDefault="00783D9C" w:rsidP="003809CC">
      <w:pPr>
        <w:pStyle w:val="Prrafodelista"/>
        <w:numPr>
          <w:ilvl w:val="0"/>
          <w:numId w:val="2"/>
        </w:numPr>
        <w:jc w:val="both"/>
        <w:rPr>
          <w:rFonts w:ascii="Arial" w:hAnsi="Arial" w:cs="Arial"/>
          <w:sz w:val="24"/>
          <w:szCs w:val="24"/>
        </w:rPr>
      </w:pPr>
      <w:r w:rsidRPr="00783D9C">
        <w:rPr>
          <w:rFonts w:ascii="Arial" w:hAnsi="Arial" w:cs="Arial"/>
          <w:sz w:val="24"/>
          <w:szCs w:val="24"/>
        </w:rPr>
        <w:t>Se presentan a continuación imágenes que corresponden a procesos de regulación y control. Completen el cuadro con la información que corresponda.</w:t>
      </w:r>
    </w:p>
    <w:p w:rsidR="00783D9C" w:rsidRDefault="00783D9C" w:rsidP="003809CC">
      <w:pPr>
        <w:pStyle w:val="Prrafodelista"/>
        <w:jc w:val="both"/>
        <w:rPr>
          <w:rFonts w:ascii="Arial" w:hAnsi="Arial" w:cs="Arial"/>
          <w:sz w:val="24"/>
          <w:szCs w:val="24"/>
        </w:rPr>
      </w:pPr>
    </w:p>
    <w:tbl>
      <w:tblPr>
        <w:tblStyle w:val="Tablaconcuadrcula"/>
        <w:tblW w:w="0" w:type="auto"/>
        <w:tblInd w:w="720" w:type="dxa"/>
        <w:tblLook w:val="04A0" w:firstRow="1" w:lastRow="0" w:firstColumn="1" w:lastColumn="0" w:noHBand="0" w:noVBand="1"/>
      </w:tblPr>
      <w:tblGrid>
        <w:gridCol w:w="2016"/>
        <w:gridCol w:w="1524"/>
        <w:gridCol w:w="1520"/>
        <w:gridCol w:w="1583"/>
        <w:gridCol w:w="1465"/>
      </w:tblGrid>
      <w:tr w:rsidR="006362A3" w:rsidTr="006362A3">
        <w:tc>
          <w:tcPr>
            <w:tcW w:w="1765" w:type="dxa"/>
          </w:tcPr>
          <w:p w:rsidR="006362A3" w:rsidRDefault="006362A3" w:rsidP="003809CC">
            <w:pPr>
              <w:pStyle w:val="Prrafodelista"/>
              <w:ind w:left="0"/>
              <w:jc w:val="both"/>
              <w:rPr>
                <w:rFonts w:ascii="Arial" w:hAnsi="Arial" w:cs="Arial"/>
                <w:sz w:val="24"/>
                <w:szCs w:val="24"/>
              </w:rPr>
            </w:pPr>
            <w:r>
              <w:rPr>
                <w:rFonts w:ascii="Arial" w:hAnsi="Arial" w:cs="Arial"/>
                <w:sz w:val="24"/>
                <w:szCs w:val="24"/>
              </w:rPr>
              <w:t xml:space="preserve">Fotografía </w:t>
            </w:r>
          </w:p>
        </w:tc>
        <w:tc>
          <w:tcPr>
            <w:tcW w:w="1765" w:type="dxa"/>
          </w:tcPr>
          <w:p w:rsidR="006362A3" w:rsidRDefault="006362A3" w:rsidP="003809CC">
            <w:pPr>
              <w:pStyle w:val="Prrafodelista"/>
              <w:ind w:left="0"/>
              <w:jc w:val="both"/>
              <w:rPr>
                <w:rFonts w:ascii="Arial" w:hAnsi="Arial" w:cs="Arial"/>
                <w:sz w:val="24"/>
                <w:szCs w:val="24"/>
              </w:rPr>
            </w:pPr>
            <w:r>
              <w:rPr>
                <w:rFonts w:ascii="Arial" w:hAnsi="Arial" w:cs="Arial"/>
                <w:sz w:val="24"/>
                <w:szCs w:val="24"/>
              </w:rPr>
              <w:t>Tipo de estimulo</w:t>
            </w:r>
          </w:p>
        </w:tc>
        <w:tc>
          <w:tcPr>
            <w:tcW w:w="1766" w:type="dxa"/>
          </w:tcPr>
          <w:p w:rsidR="006362A3" w:rsidRDefault="006362A3" w:rsidP="003809CC">
            <w:pPr>
              <w:pStyle w:val="Prrafodelista"/>
              <w:ind w:left="0"/>
              <w:jc w:val="both"/>
              <w:rPr>
                <w:rFonts w:ascii="Arial" w:hAnsi="Arial" w:cs="Arial"/>
                <w:sz w:val="24"/>
                <w:szCs w:val="24"/>
              </w:rPr>
            </w:pPr>
            <w:r>
              <w:rPr>
                <w:rFonts w:ascii="Arial" w:hAnsi="Arial" w:cs="Arial"/>
                <w:sz w:val="24"/>
                <w:szCs w:val="24"/>
              </w:rPr>
              <w:t>receptor</w:t>
            </w:r>
          </w:p>
        </w:tc>
        <w:tc>
          <w:tcPr>
            <w:tcW w:w="1766" w:type="dxa"/>
          </w:tcPr>
          <w:p w:rsidR="006362A3" w:rsidRDefault="006362A3" w:rsidP="003809CC">
            <w:pPr>
              <w:pStyle w:val="Prrafodelista"/>
              <w:ind w:left="0"/>
              <w:jc w:val="both"/>
              <w:rPr>
                <w:rFonts w:ascii="Arial" w:hAnsi="Arial" w:cs="Arial"/>
                <w:sz w:val="24"/>
                <w:szCs w:val="24"/>
              </w:rPr>
            </w:pPr>
            <w:r>
              <w:rPr>
                <w:rFonts w:ascii="Arial" w:hAnsi="Arial" w:cs="Arial"/>
                <w:sz w:val="24"/>
                <w:szCs w:val="24"/>
              </w:rPr>
              <w:t>respuesta</w:t>
            </w:r>
          </w:p>
        </w:tc>
        <w:tc>
          <w:tcPr>
            <w:tcW w:w="1766" w:type="dxa"/>
          </w:tcPr>
          <w:p w:rsidR="006362A3" w:rsidRDefault="006362A3" w:rsidP="003809CC">
            <w:pPr>
              <w:pStyle w:val="Prrafodelista"/>
              <w:ind w:left="0"/>
              <w:jc w:val="both"/>
              <w:rPr>
                <w:rFonts w:ascii="Arial" w:hAnsi="Arial" w:cs="Arial"/>
                <w:sz w:val="24"/>
                <w:szCs w:val="24"/>
              </w:rPr>
            </w:pPr>
            <w:r>
              <w:rPr>
                <w:rFonts w:ascii="Arial" w:hAnsi="Arial" w:cs="Arial"/>
                <w:sz w:val="24"/>
                <w:szCs w:val="24"/>
              </w:rPr>
              <w:t>efector</w:t>
            </w:r>
          </w:p>
        </w:tc>
      </w:tr>
      <w:tr w:rsidR="006362A3" w:rsidTr="006362A3">
        <w:tc>
          <w:tcPr>
            <w:tcW w:w="1765" w:type="dxa"/>
          </w:tcPr>
          <w:p w:rsidR="006362A3" w:rsidRDefault="006362A3" w:rsidP="003809CC">
            <w:pPr>
              <w:pStyle w:val="Prrafodelista"/>
              <w:ind w:left="0"/>
              <w:jc w:val="both"/>
              <w:rPr>
                <w:rFonts w:ascii="Arial" w:hAnsi="Arial" w:cs="Arial"/>
                <w:sz w:val="24"/>
                <w:szCs w:val="24"/>
              </w:rPr>
            </w:pPr>
            <w:r>
              <w:rPr>
                <w:noProof/>
                <w:lang w:eastAsia="es-CO"/>
              </w:rPr>
              <w:drawing>
                <wp:inline distT="0" distB="0" distL="0" distR="0">
                  <wp:extent cx="1121410" cy="742058"/>
                  <wp:effectExtent l="0" t="0" r="2540" b="1270"/>
                  <wp:docPr id="6" name="Imagen 6" descr="Iguana Lamiendo Reptil - Foto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uana Lamiendo Reptil - Foto gratis en Pixab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3462" cy="750033"/>
                          </a:xfrm>
                          <a:prstGeom prst="rect">
                            <a:avLst/>
                          </a:prstGeom>
                          <a:noFill/>
                          <a:ln>
                            <a:noFill/>
                          </a:ln>
                        </pic:spPr>
                      </pic:pic>
                    </a:graphicData>
                  </a:graphic>
                </wp:inline>
              </w:drawing>
            </w:r>
          </w:p>
        </w:tc>
        <w:tc>
          <w:tcPr>
            <w:tcW w:w="1765" w:type="dxa"/>
          </w:tcPr>
          <w:p w:rsidR="006362A3" w:rsidRDefault="006362A3" w:rsidP="003809CC">
            <w:pPr>
              <w:pStyle w:val="Prrafodelista"/>
              <w:ind w:left="0"/>
              <w:jc w:val="both"/>
              <w:rPr>
                <w:rFonts w:ascii="Arial" w:hAnsi="Arial" w:cs="Arial"/>
                <w:sz w:val="24"/>
                <w:szCs w:val="24"/>
              </w:rPr>
            </w:pPr>
          </w:p>
        </w:tc>
        <w:tc>
          <w:tcPr>
            <w:tcW w:w="1766" w:type="dxa"/>
          </w:tcPr>
          <w:p w:rsidR="006362A3" w:rsidRDefault="006362A3" w:rsidP="003809CC">
            <w:pPr>
              <w:pStyle w:val="Prrafodelista"/>
              <w:ind w:left="0"/>
              <w:jc w:val="both"/>
              <w:rPr>
                <w:rFonts w:ascii="Arial" w:hAnsi="Arial" w:cs="Arial"/>
                <w:sz w:val="24"/>
                <w:szCs w:val="24"/>
              </w:rPr>
            </w:pPr>
          </w:p>
        </w:tc>
        <w:tc>
          <w:tcPr>
            <w:tcW w:w="1766" w:type="dxa"/>
          </w:tcPr>
          <w:p w:rsidR="006362A3" w:rsidRDefault="006362A3" w:rsidP="003809CC">
            <w:pPr>
              <w:pStyle w:val="Prrafodelista"/>
              <w:ind w:left="0"/>
              <w:jc w:val="both"/>
              <w:rPr>
                <w:rFonts w:ascii="Arial" w:hAnsi="Arial" w:cs="Arial"/>
                <w:sz w:val="24"/>
                <w:szCs w:val="24"/>
              </w:rPr>
            </w:pPr>
          </w:p>
        </w:tc>
        <w:tc>
          <w:tcPr>
            <w:tcW w:w="1766" w:type="dxa"/>
          </w:tcPr>
          <w:p w:rsidR="006362A3" w:rsidRDefault="006362A3" w:rsidP="003809CC">
            <w:pPr>
              <w:pStyle w:val="Prrafodelista"/>
              <w:ind w:left="0"/>
              <w:jc w:val="both"/>
              <w:rPr>
                <w:rFonts w:ascii="Arial" w:hAnsi="Arial" w:cs="Arial"/>
                <w:sz w:val="24"/>
                <w:szCs w:val="24"/>
              </w:rPr>
            </w:pPr>
          </w:p>
        </w:tc>
      </w:tr>
      <w:tr w:rsidR="006362A3" w:rsidTr="006362A3">
        <w:tc>
          <w:tcPr>
            <w:tcW w:w="1765" w:type="dxa"/>
          </w:tcPr>
          <w:p w:rsidR="006362A3" w:rsidRDefault="006362A3" w:rsidP="003809CC">
            <w:pPr>
              <w:pStyle w:val="Prrafodelista"/>
              <w:ind w:left="0"/>
              <w:jc w:val="both"/>
              <w:rPr>
                <w:rFonts w:ascii="Arial" w:hAnsi="Arial" w:cs="Arial"/>
                <w:sz w:val="24"/>
                <w:szCs w:val="24"/>
              </w:rPr>
            </w:pPr>
            <w:r w:rsidRPr="006362A3">
              <w:rPr>
                <w:rFonts w:ascii="Arial" w:hAnsi="Arial" w:cs="Arial"/>
                <w:sz w:val="24"/>
                <w:szCs w:val="24"/>
              </w:rPr>
              <w:drawing>
                <wp:inline distT="0" distB="0" distL="0" distR="0">
                  <wp:extent cx="1100984" cy="733425"/>
                  <wp:effectExtent l="0" t="0" r="4445" b="0"/>
                  <wp:docPr id="12" name="Imagen 12" descr="Una Niña Rubia Hermosa Oler Las Flores Del árbol De Manzana F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a Niña Rubia Hermosa Oler Las Flores Del árbol De Manzana Fotos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6981" cy="744081"/>
                          </a:xfrm>
                          <a:prstGeom prst="rect">
                            <a:avLst/>
                          </a:prstGeom>
                          <a:noFill/>
                          <a:ln>
                            <a:noFill/>
                          </a:ln>
                        </pic:spPr>
                      </pic:pic>
                    </a:graphicData>
                  </a:graphic>
                </wp:inline>
              </w:drawing>
            </w:r>
          </w:p>
        </w:tc>
        <w:tc>
          <w:tcPr>
            <w:tcW w:w="1765" w:type="dxa"/>
          </w:tcPr>
          <w:p w:rsidR="006362A3" w:rsidRDefault="006362A3" w:rsidP="003809CC">
            <w:pPr>
              <w:pStyle w:val="Prrafodelista"/>
              <w:ind w:left="0"/>
              <w:jc w:val="both"/>
              <w:rPr>
                <w:rFonts w:ascii="Arial" w:hAnsi="Arial" w:cs="Arial"/>
                <w:sz w:val="24"/>
                <w:szCs w:val="24"/>
              </w:rPr>
            </w:pPr>
          </w:p>
        </w:tc>
        <w:tc>
          <w:tcPr>
            <w:tcW w:w="1766" w:type="dxa"/>
          </w:tcPr>
          <w:p w:rsidR="006362A3" w:rsidRDefault="006362A3" w:rsidP="003809CC">
            <w:pPr>
              <w:pStyle w:val="Prrafodelista"/>
              <w:ind w:left="0"/>
              <w:jc w:val="both"/>
              <w:rPr>
                <w:rFonts w:ascii="Arial" w:hAnsi="Arial" w:cs="Arial"/>
                <w:sz w:val="24"/>
                <w:szCs w:val="24"/>
              </w:rPr>
            </w:pPr>
          </w:p>
        </w:tc>
        <w:tc>
          <w:tcPr>
            <w:tcW w:w="1766" w:type="dxa"/>
          </w:tcPr>
          <w:p w:rsidR="006362A3" w:rsidRDefault="006362A3" w:rsidP="003809CC">
            <w:pPr>
              <w:pStyle w:val="Prrafodelista"/>
              <w:ind w:left="0"/>
              <w:jc w:val="both"/>
              <w:rPr>
                <w:rFonts w:ascii="Arial" w:hAnsi="Arial" w:cs="Arial"/>
                <w:sz w:val="24"/>
                <w:szCs w:val="24"/>
              </w:rPr>
            </w:pPr>
          </w:p>
        </w:tc>
        <w:tc>
          <w:tcPr>
            <w:tcW w:w="1766" w:type="dxa"/>
          </w:tcPr>
          <w:p w:rsidR="006362A3" w:rsidRDefault="006362A3" w:rsidP="003809CC">
            <w:pPr>
              <w:pStyle w:val="Prrafodelista"/>
              <w:ind w:left="0"/>
              <w:jc w:val="both"/>
              <w:rPr>
                <w:rFonts w:ascii="Arial" w:hAnsi="Arial" w:cs="Arial"/>
                <w:sz w:val="24"/>
                <w:szCs w:val="24"/>
              </w:rPr>
            </w:pPr>
          </w:p>
        </w:tc>
      </w:tr>
      <w:tr w:rsidR="006362A3" w:rsidTr="006362A3">
        <w:tc>
          <w:tcPr>
            <w:tcW w:w="1765" w:type="dxa"/>
          </w:tcPr>
          <w:p w:rsidR="006362A3" w:rsidRDefault="006362A3" w:rsidP="003809CC">
            <w:pPr>
              <w:pStyle w:val="Prrafodelista"/>
              <w:ind w:left="0"/>
              <w:jc w:val="both"/>
              <w:rPr>
                <w:rFonts w:ascii="Arial" w:hAnsi="Arial" w:cs="Arial"/>
                <w:sz w:val="24"/>
                <w:szCs w:val="24"/>
              </w:rPr>
            </w:pPr>
            <w:r>
              <w:rPr>
                <w:noProof/>
                <w:lang w:eastAsia="es-CO"/>
              </w:rPr>
              <w:drawing>
                <wp:inline distT="0" distB="0" distL="0" distR="0">
                  <wp:extent cx="1091283" cy="730250"/>
                  <wp:effectExtent l="0" t="0" r="0" b="0"/>
                  <wp:docPr id="13" name="Imagen 13" descr="Ver, tocar, o sentir para creer? | Existe y pi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 tocar, o sentir para creer? | Existe y piens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4054" cy="738796"/>
                          </a:xfrm>
                          <a:prstGeom prst="rect">
                            <a:avLst/>
                          </a:prstGeom>
                          <a:noFill/>
                          <a:ln>
                            <a:noFill/>
                          </a:ln>
                        </pic:spPr>
                      </pic:pic>
                    </a:graphicData>
                  </a:graphic>
                </wp:inline>
              </w:drawing>
            </w:r>
          </w:p>
        </w:tc>
        <w:tc>
          <w:tcPr>
            <w:tcW w:w="1765" w:type="dxa"/>
          </w:tcPr>
          <w:p w:rsidR="006362A3" w:rsidRDefault="006362A3" w:rsidP="003809CC">
            <w:pPr>
              <w:pStyle w:val="Prrafodelista"/>
              <w:ind w:left="0"/>
              <w:jc w:val="both"/>
              <w:rPr>
                <w:rFonts w:ascii="Arial" w:hAnsi="Arial" w:cs="Arial"/>
                <w:sz w:val="24"/>
                <w:szCs w:val="24"/>
              </w:rPr>
            </w:pPr>
          </w:p>
        </w:tc>
        <w:tc>
          <w:tcPr>
            <w:tcW w:w="1766" w:type="dxa"/>
          </w:tcPr>
          <w:p w:rsidR="006362A3" w:rsidRDefault="006362A3" w:rsidP="003809CC">
            <w:pPr>
              <w:pStyle w:val="Prrafodelista"/>
              <w:ind w:left="0"/>
              <w:jc w:val="both"/>
              <w:rPr>
                <w:rFonts w:ascii="Arial" w:hAnsi="Arial" w:cs="Arial"/>
                <w:sz w:val="24"/>
                <w:szCs w:val="24"/>
              </w:rPr>
            </w:pPr>
          </w:p>
        </w:tc>
        <w:tc>
          <w:tcPr>
            <w:tcW w:w="1766" w:type="dxa"/>
          </w:tcPr>
          <w:p w:rsidR="006362A3" w:rsidRDefault="006362A3" w:rsidP="003809CC">
            <w:pPr>
              <w:pStyle w:val="Prrafodelista"/>
              <w:ind w:left="0"/>
              <w:jc w:val="both"/>
              <w:rPr>
                <w:rFonts w:ascii="Arial" w:hAnsi="Arial" w:cs="Arial"/>
                <w:sz w:val="24"/>
                <w:szCs w:val="24"/>
              </w:rPr>
            </w:pPr>
          </w:p>
        </w:tc>
        <w:tc>
          <w:tcPr>
            <w:tcW w:w="1766" w:type="dxa"/>
          </w:tcPr>
          <w:p w:rsidR="006362A3" w:rsidRDefault="006362A3" w:rsidP="003809CC">
            <w:pPr>
              <w:pStyle w:val="Prrafodelista"/>
              <w:ind w:left="0"/>
              <w:jc w:val="both"/>
              <w:rPr>
                <w:rFonts w:ascii="Arial" w:hAnsi="Arial" w:cs="Arial"/>
                <w:sz w:val="24"/>
                <w:szCs w:val="24"/>
              </w:rPr>
            </w:pPr>
          </w:p>
        </w:tc>
      </w:tr>
      <w:tr w:rsidR="006362A3" w:rsidTr="006362A3">
        <w:tc>
          <w:tcPr>
            <w:tcW w:w="1765" w:type="dxa"/>
          </w:tcPr>
          <w:p w:rsidR="006362A3" w:rsidRDefault="006362A3" w:rsidP="003809CC">
            <w:pPr>
              <w:pStyle w:val="Prrafodelista"/>
              <w:ind w:left="0"/>
              <w:jc w:val="both"/>
              <w:rPr>
                <w:rFonts w:ascii="Arial" w:hAnsi="Arial" w:cs="Arial"/>
                <w:sz w:val="24"/>
                <w:szCs w:val="24"/>
              </w:rPr>
            </w:pPr>
            <w:r>
              <w:rPr>
                <w:noProof/>
                <w:lang w:eastAsia="es-CO"/>
              </w:rPr>
              <w:drawing>
                <wp:inline distT="0" distB="0" distL="0" distR="0">
                  <wp:extent cx="1136769" cy="753110"/>
                  <wp:effectExtent l="0" t="0" r="6350" b="8890"/>
                  <wp:docPr id="14" name="Imagen 14" descr="Árbol Otoño Colores De Hojas - Foto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Árbol Otoño Colores De Hojas - Foto gratis en Pixaba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1150347" cy="762106"/>
                          </a:xfrm>
                          <a:prstGeom prst="rect">
                            <a:avLst/>
                          </a:prstGeom>
                          <a:noFill/>
                          <a:ln>
                            <a:noFill/>
                          </a:ln>
                        </pic:spPr>
                      </pic:pic>
                    </a:graphicData>
                  </a:graphic>
                </wp:inline>
              </w:drawing>
            </w:r>
          </w:p>
        </w:tc>
        <w:tc>
          <w:tcPr>
            <w:tcW w:w="1765" w:type="dxa"/>
          </w:tcPr>
          <w:p w:rsidR="006362A3" w:rsidRDefault="006362A3" w:rsidP="003809CC">
            <w:pPr>
              <w:pStyle w:val="Prrafodelista"/>
              <w:ind w:left="0"/>
              <w:jc w:val="both"/>
              <w:rPr>
                <w:rFonts w:ascii="Arial" w:hAnsi="Arial" w:cs="Arial"/>
                <w:sz w:val="24"/>
                <w:szCs w:val="24"/>
              </w:rPr>
            </w:pPr>
          </w:p>
        </w:tc>
        <w:tc>
          <w:tcPr>
            <w:tcW w:w="1766" w:type="dxa"/>
          </w:tcPr>
          <w:p w:rsidR="006362A3" w:rsidRDefault="006362A3" w:rsidP="003809CC">
            <w:pPr>
              <w:pStyle w:val="Prrafodelista"/>
              <w:ind w:left="0"/>
              <w:jc w:val="both"/>
              <w:rPr>
                <w:rFonts w:ascii="Arial" w:hAnsi="Arial" w:cs="Arial"/>
                <w:sz w:val="24"/>
                <w:szCs w:val="24"/>
              </w:rPr>
            </w:pPr>
          </w:p>
        </w:tc>
        <w:tc>
          <w:tcPr>
            <w:tcW w:w="1766" w:type="dxa"/>
          </w:tcPr>
          <w:p w:rsidR="006362A3" w:rsidRDefault="006362A3" w:rsidP="003809CC">
            <w:pPr>
              <w:pStyle w:val="Prrafodelista"/>
              <w:ind w:left="0"/>
              <w:jc w:val="both"/>
              <w:rPr>
                <w:rFonts w:ascii="Arial" w:hAnsi="Arial" w:cs="Arial"/>
                <w:sz w:val="24"/>
                <w:szCs w:val="24"/>
              </w:rPr>
            </w:pPr>
          </w:p>
        </w:tc>
        <w:tc>
          <w:tcPr>
            <w:tcW w:w="1766" w:type="dxa"/>
          </w:tcPr>
          <w:p w:rsidR="006362A3" w:rsidRDefault="006362A3" w:rsidP="003809CC">
            <w:pPr>
              <w:pStyle w:val="Prrafodelista"/>
              <w:ind w:left="0"/>
              <w:jc w:val="both"/>
              <w:rPr>
                <w:rFonts w:ascii="Arial" w:hAnsi="Arial" w:cs="Arial"/>
                <w:sz w:val="24"/>
                <w:szCs w:val="24"/>
              </w:rPr>
            </w:pPr>
          </w:p>
        </w:tc>
      </w:tr>
    </w:tbl>
    <w:p w:rsidR="00783D9C" w:rsidRDefault="00783D9C" w:rsidP="003809CC">
      <w:pPr>
        <w:pStyle w:val="Prrafodelista"/>
        <w:jc w:val="both"/>
        <w:rPr>
          <w:rFonts w:ascii="Arial" w:hAnsi="Arial" w:cs="Arial"/>
          <w:sz w:val="24"/>
          <w:szCs w:val="24"/>
        </w:rPr>
      </w:pPr>
    </w:p>
    <w:p w:rsidR="00783D9C" w:rsidRDefault="00783D9C" w:rsidP="003809CC">
      <w:pPr>
        <w:pStyle w:val="Prrafodelista"/>
        <w:jc w:val="both"/>
        <w:rPr>
          <w:rFonts w:ascii="Arial" w:hAnsi="Arial" w:cs="Arial"/>
          <w:sz w:val="24"/>
          <w:szCs w:val="24"/>
        </w:rPr>
      </w:pPr>
    </w:p>
    <w:p w:rsidR="00D21533" w:rsidRDefault="003A6B0D" w:rsidP="003809CC">
      <w:pPr>
        <w:pStyle w:val="Prrafodelista"/>
        <w:numPr>
          <w:ilvl w:val="0"/>
          <w:numId w:val="2"/>
        </w:numPr>
        <w:jc w:val="both"/>
        <w:rPr>
          <w:rFonts w:ascii="Arial" w:hAnsi="Arial" w:cs="Arial"/>
          <w:sz w:val="24"/>
          <w:szCs w:val="24"/>
        </w:rPr>
      </w:pPr>
      <w:r>
        <w:rPr>
          <w:rFonts w:ascii="Arial" w:hAnsi="Arial" w:cs="Arial"/>
          <w:sz w:val="24"/>
          <w:szCs w:val="24"/>
        </w:rPr>
        <w:t>Establece</w:t>
      </w:r>
      <w:r w:rsidR="00D21533" w:rsidRPr="00D21533">
        <w:rPr>
          <w:rFonts w:ascii="Arial" w:hAnsi="Arial" w:cs="Arial"/>
          <w:sz w:val="24"/>
          <w:szCs w:val="24"/>
        </w:rPr>
        <w:t xml:space="preserve"> las diferencias entre los siguientes pares</w:t>
      </w:r>
      <w:r w:rsidR="00D21533" w:rsidRPr="00D21533">
        <w:rPr>
          <w:rFonts w:ascii="Arial" w:hAnsi="Arial" w:cs="Arial"/>
          <w:sz w:val="24"/>
          <w:szCs w:val="24"/>
        </w:rPr>
        <w:t xml:space="preserve"> </w:t>
      </w:r>
      <w:r w:rsidR="00D21533" w:rsidRPr="00D21533">
        <w:rPr>
          <w:rFonts w:ascii="Arial" w:hAnsi="Arial" w:cs="Arial"/>
          <w:sz w:val="24"/>
          <w:szCs w:val="24"/>
        </w:rPr>
        <w:t>de conceptos.</w:t>
      </w:r>
    </w:p>
    <w:p w:rsidR="00D21533" w:rsidRPr="00D21533" w:rsidRDefault="00D21533" w:rsidP="003809CC">
      <w:pPr>
        <w:pStyle w:val="Prrafodelista"/>
        <w:jc w:val="both"/>
        <w:rPr>
          <w:rFonts w:ascii="Arial" w:hAnsi="Arial" w:cs="Arial"/>
          <w:sz w:val="24"/>
          <w:szCs w:val="24"/>
        </w:rPr>
      </w:pPr>
    </w:p>
    <w:p w:rsidR="00D21533" w:rsidRPr="00D21533" w:rsidRDefault="00D21533" w:rsidP="003809CC">
      <w:pPr>
        <w:pStyle w:val="Prrafodelista"/>
        <w:jc w:val="both"/>
        <w:rPr>
          <w:rFonts w:ascii="Arial" w:hAnsi="Arial" w:cs="Arial"/>
          <w:sz w:val="24"/>
          <w:szCs w:val="24"/>
        </w:rPr>
      </w:pPr>
      <w:r w:rsidRPr="00D21533">
        <w:rPr>
          <w:rFonts w:ascii="Arial" w:hAnsi="Arial" w:cs="Arial"/>
          <w:sz w:val="24"/>
          <w:szCs w:val="24"/>
        </w:rPr>
        <w:t>a. estímulo - respuesta</w:t>
      </w:r>
    </w:p>
    <w:p w:rsidR="00D21533" w:rsidRPr="00D21533" w:rsidRDefault="00D21533" w:rsidP="003809CC">
      <w:pPr>
        <w:pStyle w:val="Prrafodelista"/>
        <w:jc w:val="both"/>
        <w:rPr>
          <w:rFonts w:ascii="Arial" w:hAnsi="Arial" w:cs="Arial"/>
          <w:sz w:val="24"/>
          <w:szCs w:val="24"/>
        </w:rPr>
      </w:pPr>
      <w:r w:rsidRPr="00D21533">
        <w:rPr>
          <w:rFonts w:ascii="Arial" w:hAnsi="Arial" w:cs="Arial"/>
          <w:sz w:val="24"/>
          <w:szCs w:val="24"/>
        </w:rPr>
        <w:t>b. retroalimentación - homeostasis</w:t>
      </w:r>
    </w:p>
    <w:p w:rsidR="00783D9C" w:rsidRDefault="00D21533" w:rsidP="003809CC">
      <w:pPr>
        <w:pStyle w:val="Prrafodelista"/>
        <w:jc w:val="both"/>
        <w:rPr>
          <w:rFonts w:ascii="Arial" w:hAnsi="Arial" w:cs="Arial"/>
          <w:sz w:val="24"/>
          <w:szCs w:val="24"/>
        </w:rPr>
      </w:pPr>
      <w:r w:rsidRPr="00D21533">
        <w:rPr>
          <w:rFonts w:ascii="Arial" w:hAnsi="Arial" w:cs="Arial"/>
          <w:sz w:val="24"/>
          <w:szCs w:val="24"/>
        </w:rPr>
        <w:t xml:space="preserve">c. receptor </w:t>
      </w:r>
      <w:r w:rsidR="003A6B0D">
        <w:rPr>
          <w:rFonts w:ascii="Arial" w:hAnsi="Arial" w:cs="Arial"/>
          <w:sz w:val="24"/>
          <w:szCs w:val="24"/>
        </w:rPr>
        <w:t>–</w:t>
      </w:r>
      <w:r w:rsidRPr="00D21533">
        <w:rPr>
          <w:rFonts w:ascii="Arial" w:hAnsi="Arial" w:cs="Arial"/>
          <w:sz w:val="24"/>
          <w:szCs w:val="24"/>
        </w:rPr>
        <w:t xml:space="preserve"> efector</w:t>
      </w:r>
    </w:p>
    <w:p w:rsidR="003A6B0D" w:rsidRDefault="003A6B0D" w:rsidP="003809CC">
      <w:pPr>
        <w:pStyle w:val="Prrafodelista"/>
        <w:jc w:val="both"/>
        <w:rPr>
          <w:rFonts w:ascii="Arial" w:hAnsi="Arial" w:cs="Arial"/>
          <w:sz w:val="24"/>
          <w:szCs w:val="24"/>
        </w:rPr>
      </w:pPr>
    </w:p>
    <w:p w:rsidR="00D21533" w:rsidRPr="003A6B0D" w:rsidRDefault="003A6B0D" w:rsidP="003809CC">
      <w:pPr>
        <w:pStyle w:val="Prrafodelista"/>
        <w:numPr>
          <w:ilvl w:val="0"/>
          <w:numId w:val="2"/>
        </w:numPr>
        <w:jc w:val="both"/>
        <w:rPr>
          <w:rFonts w:ascii="Arial" w:hAnsi="Arial" w:cs="Arial"/>
          <w:sz w:val="24"/>
          <w:szCs w:val="24"/>
        </w:rPr>
      </w:pPr>
      <w:r>
        <w:rPr>
          <w:rFonts w:ascii="Arial" w:hAnsi="Arial" w:cs="Arial"/>
          <w:sz w:val="24"/>
          <w:szCs w:val="24"/>
        </w:rPr>
        <w:t>Analiza</w:t>
      </w:r>
      <w:r w:rsidR="00D21533" w:rsidRPr="003A6B0D">
        <w:rPr>
          <w:rFonts w:ascii="Arial" w:hAnsi="Arial" w:cs="Arial"/>
          <w:sz w:val="24"/>
          <w:szCs w:val="24"/>
        </w:rPr>
        <w:t xml:space="preserve"> las si</w:t>
      </w:r>
      <w:r>
        <w:rPr>
          <w:rFonts w:ascii="Arial" w:hAnsi="Arial" w:cs="Arial"/>
          <w:sz w:val="24"/>
          <w:szCs w:val="24"/>
        </w:rPr>
        <w:t>guientes situaciones y menciona</w:t>
      </w:r>
      <w:r w:rsidR="00D21533" w:rsidRPr="003A6B0D">
        <w:rPr>
          <w:rFonts w:ascii="Arial" w:hAnsi="Arial" w:cs="Arial"/>
          <w:sz w:val="24"/>
          <w:szCs w:val="24"/>
        </w:rPr>
        <w:t xml:space="preserve"> en</w:t>
      </w:r>
      <w:r w:rsidRPr="003A6B0D">
        <w:rPr>
          <w:rFonts w:ascii="Arial" w:hAnsi="Arial" w:cs="Arial"/>
          <w:sz w:val="24"/>
          <w:szCs w:val="24"/>
        </w:rPr>
        <w:t xml:space="preserve"> </w:t>
      </w:r>
      <w:r w:rsidR="00D21533" w:rsidRPr="003A6B0D">
        <w:rPr>
          <w:rFonts w:ascii="Arial" w:hAnsi="Arial" w:cs="Arial"/>
          <w:sz w:val="24"/>
          <w:szCs w:val="24"/>
        </w:rPr>
        <w:t>cada una de ellas los siguientes aspectos: estímulo,</w:t>
      </w:r>
      <w:r w:rsidRPr="003A6B0D">
        <w:rPr>
          <w:rFonts w:ascii="Arial" w:hAnsi="Arial" w:cs="Arial"/>
          <w:sz w:val="24"/>
          <w:szCs w:val="24"/>
        </w:rPr>
        <w:t xml:space="preserve"> </w:t>
      </w:r>
      <w:r w:rsidR="00D21533" w:rsidRPr="003A6B0D">
        <w:rPr>
          <w:rFonts w:ascii="Arial" w:hAnsi="Arial" w:cs="Arial"/>
          <w:sz w:val="24"/>
          <w:szCs w:val="24"/>
        </w:rPr>
        <w:t>receptor, información o señal, centro de procesamiento,</w:t>
      </w:r>
      <w:r>
        <w:rPr>
          <w:rFonts w:ascii="Arial" w:hAnsi="Arial" w:cs="Arial"/>
          <w:sz w:val="24"/>
          <w:szCs w:val="24"/>
        </w:rPr>
        <w:t xml:space="preserve"> </w:t>
      </w:r>
      <w:r w:rsidR="00D21533" w:rsidRPr="003A6B0D">
        <w:rPr>
          <w:rFonts w:ascii="Arial" w:hAnsi="Arial" w:cs="Arial"/>
          <w:sz w:val="24"/>
          <w:szCs w:val="24"/>
        </w:rPr>
        <w:t>respuesta y efector.</w:t>
      </w:r>
    </w:p>
    <w:p w:rsidR="00D21533" w:rsidRPr="00D21533" w:rsidRDefault="00D21533" w:rsidP="003809CC">
      <w:pPr>
        <w:pStyle w:val="Prrafodelista"/>
        <w:jc w:val="both"/>
        <w:rPr>
          <w:rFonts w:ascii="Arial" w:hAnsi="Arial" w:cs="Arial"/>
          <w:sz w:val="24"/>
          <w:szCs w:val="24"/>
        </w:rPr>
      </w:pPr>
      <w:r w:rsidRPr="00D21533">
        <w:rPr>
          <w:rFonts w:ascii="Arial" w:hAnsi="Arial" w:cs="Arial"/>
          <w:sz w:val="24"/>
          <w:szCs w:val="24"/>
        </w:rPr>
        <w:t>a. Toco una olla con agua hirviendo y retiro la mano.</w:t>
      </w:r>
    </w:p>
    <w:p w:rsidR="00D21533" w:rsidRPr="00D21533" w:rsidRDefault="00D21533" w:rsidP="003809CC">
      <w:pPr>
        <w:pStyle w:val="Prrafodelista"/>
        <w:jc w:val="both"/>
        <w:rPr>
          <w:rFonts w:ascii="Arial" w:hAnsi="Arial" w:cs="Arial"/>
          <w:sz w:val="24"/>
          <w:szCs w:val="24"/>
        </w:rPr>
      </w:pPr>
      <w:r w:rsidRPr="00D21533">
        <w:rPr>
          <w:rFonts w:ascii="Arial" w:hAnsi="Arial" w:cs="Arial"/>
          <w:sz w:val="24"/>
          <w:szCs w:val="24"/>
        </w:rPr>
        <w:t>b. Mi madre prende la luz de mi dormitorio para que me</w:t>
      </w:r>
      <w:r w:rsidR="003A6B0D">
        <w:rPr>
          <w:rFonts w:ascii="Arial" w:hAnsi="Arial" w:cs="Arial"/>
          <w:sz w:val="24"/>
          <w:szCs w:val="24"/>
        </w:rPr>
        <w:t xml:space="preserve"> </w:t>
      </w:r>
      <w:r w:rsidRPr="00D21533">
        <w:rPr>
          <w:rFonts w:ascii="Arial" w:hAnsi="Arial" w:cs="Arial"/>
          <w:sz w:val="24"/>
          <w:szCs w:val="24"/>
        </w:rPr>
        <w:t>despierte.</w:t>
      </w:r>
    </w:p>
    <w:p w:rsidR="00D21533" w:rsidRPr="00D21533" w:rsidRDefault="00D21533" w:rsidP="003809CC">
      <w:pPr>
        <w:pStyle w:val="Prrafodelista"/>
        <w:jc w:val="both"/>
        <w:rPr>
          <w:rFonts w:ascii="Arial" w:hAnsi="Arial" w:cs="Arial"/>
          <w:sz w:val="24"/>
          <w:szCs w:val="24"/>
        </w:rPr>
      </w:pPr>
      <w:r w:rsidRPr="00D21533">
        <w:rPr>
          <w:rFonts w:ascii="Arial" w:hAnsi="Arial" w:cs="Arial"/>
          <w:sz w:val="24"/>
          <w:szCs w:val="24"/>
        </w:rPr>
        <w:t>c. Suena el portero eléctrico.</w:t>
      </w:r>
    </w:p>
    <w:p w:rsidR="00D21533" w:rsidRPr="00D21533" w:rsidRDefault="00D21533" w:rsidP="003809CC">
      <w:pPr>
        <w:pStyle w:val="Prrafodelista"/>
        <w:jc w:val="both"/>
        <w:rPr>
          <w:rFonts w:ascii="Arial" w:hAnsi="Arial" w:cs="Arial"/>
          <w:sz w:val="24"/>
          <w:szCs w:val="24"/>
        </w:rPr>
      </w:pPr>
      <w:r w:rsidRPr="00D21533">
        <w:rPr>
          <w:rFonts w:ascii="Arial" w:hAnsi="Arial" w:cs="Arial"/>
          <w:sz w:val="24"/>
          <w:szCs w:val="24"/>
        </w:rPr>
        <w:t>d. Se liberan sustancias tóxicas del aguijón de un escorpión.</w:t>
      </w:r>
    </w:p>
    <w:p w:rsidR="00D21533" w:rsidRPr="00D21533" w:rsidRDefault="00D21533" w:rsidP="003809CC">
      <w:pPr>
        <w:pStyle w:val="Prrafodelista"/>
        <w:jc w:val="both"/>
        <w:rPr>
          <w:rFonts w:ascii="Arial" w:hAnsi="Arial" w:cs="Arial"/>
          <w:sz w:val="24"/>
          <w:szCs w:val="24"/>
        </w:rPr>
      </w:pPr>
      <w:r w:rsidRPr="00D21533">
        <w:rPr>
          <w:rFonts w:ascii="Arial" w:hAnsi="Arial" w:cs="Arial"/>
          <w:sz w:val="24"/>
          <w:szCs w:val="24"/>
        </w:rPr>
        <w:t>e. Me pincho con una aguja.</w:t>
      </w:r>
    </w:p>
    <w:p w:rsidR="00D21533" w:rsidRPr="00D21533" w:rsidRDefault="00D21533" w:rsidP="003809CC">
      <w:pPr>
        <w:pStyle w:val="Prrafodelista"/>
        <w:jc w:val="both"/>
        <w:rPr>
          <w:rFonts w:ascii="Arial" w:hAnsi="Arial" w:cs="Arial"/>
          <w:sz w:val="24"/>
          <w:szCs w:val="24"/>
        </w:rPr>
      </w:pPr>
      <w:r w:rsidRPr="00D21533">
        <w:rPr>
          <w:rFonts w:ascii="Arial" w:hAnsi="Arial" w:cs="Arial"/>
          <w:sz w:val="24"/>
          <w:szCs w:val="24"/>
        </w:rPr>
        <w:t>f. Ingresa polvillo en mi ojo.</w:t>
      </w:r>
    </w:p>
    <w:p w:rsidR="00D21533" w:rsidRPr="00D21533" w:rsidRDefault="00D21533" w:rsidP="003809CC">
      <w:pPr>
        <w:pStyle w:val="Prrafodelista"/>
        <w:jc w:val="both"/>
        <w:rPr>
          <w:rFonts w:ascii="Arial" w:hAnsi="Arial" w:cs="Arial"/>
          <w:sz w:val="24"/>
          <w:szCs w:val="24"/>
        </w:rPr>
      </w:pPr>
      <w:r w:rsidRPr="00D21533">
        <w:rPr>
          <w:rFonts w:ascii="Arial" w:hAnsi="Arial" w:cs="Arial"/>
          <w:sz w:val="24"/>
          <w:szCs w:val="24"/>
        </w:rPr>
        <w:t>g. Me duele la cabeza.</w:t>
      </w:r>
    </w:p>
    <w:p w:rsidR="00783D9C" w:rsidRDefault="00D21533" w:rsidP="003809CC">
      <w:pPr>
        <w:pStyle w:val="Prrafodelista"/>
        <w:jc w:val="both"/>
        <w:rPr>
          <w:rFonts w:ascii="Arial" w:hAnsi="Arial" w:cs="Arial"/>
          <w:sz w:val="24"/>
          <w:szCs w:val="24"/>
        </w:rPr>
      </w:pPr>
      <w:r w:rsidRPr="00D21533">
        <w:rPr>
          <w:rFonts w:ascii="Arial" w:hAnsi="Arial" w:cs="Arial"/>
          <w:sz w:val="24"/>
          <w:szCs w:val="24"/>
        </w:rPr>
        <w:t>h. Una planta crece hacia la luz</w:t>
      </w:r>
    </w:p>
    <w:p w:rsidR="003A6B0D" w:rsidRDefault="003A6B0D" w:rsidP="003809CC">
      <w:pPr>
        <w:pStyle w:val="Prrafodelista"/>
        <w:jc w:val="both"/>
        <w:rPr>
          <w:rFonts w:ascii="Arial" w:hAnsi="Arial" w:cs="Arial"/>
          <w:sz w:val="24"/>
          <w:szCs w:val="24"/>
        </w:rPr>
      </w:pPr>
    </w:p>
    <w:p w:rsidR="003A6B0D" w:rsidRDefault="003A6B0D" w:rsidP="003809CC">
      <w:pPr>
        <w:pStyle w:val="Prrafodelista"/>
        <w:numPr>
          <w:ilvl w:val="0"/>
          <w:numId w:val="2"/>
        </w:numPr>
        <w:jc w:val="both"/>
        <w:rPr>
          <w:rFonts w:ascii="Arial" w:hAnsi="Arial" w:cs="Arial"/>
          <w:sz w:val="24"/>
          <w:szCs w:val="24"/>
        </w:rPr>
      </w:pPr>
      <w:r>
        <w:rPr>
          <w:rFonts w:ascii="Arial" w:hAnsi="Arial" w:cs="Arial"/>
          <w:sz w:val="24"/>
          <w:szCs w:val="24"/>
        </w:rPr>
        <w:t>A</w:t>
      </w:r>
      <w:r w:rsidRPr="003A6B0D">
        <w:rPr>
          <w:rFonts w:ascii="Arial" w:hAnsi="Arial" w:cs="Arial"/>
          <w:sz w:val="24"/>
          <w:szCs w:val="24"/>
        </w:rPr>
        <w:t>nali</w:t>
      </w:r>
      <w:r>
        <w:rPr>
          <w:rFonts w:ascii="Arial" w:hAnsi="Arial" w:cs="Arial"/>
          <w:sz w:val="24"/>
          <w:szCs w:val="24"/>
        </w:rPr>
        <w:t>za</w:t>
      </w:r>
      <w:r w:rsidRPr="003A6B0D">
        <w:rPr>
          <w:rFonts w:ascii="Arial" w:hAnsi="Arial" w:cs="Arial"/>
          <w:sz w:val="24"/>
          <w:szCs w:val="24"/>
        </w:rPr>
        <w:t xml:space="preserve"> la situación que se plantea a continuación.</w:t>
      </w:r>
    </w:p>
    <w:p w:rsidR="003A6B0D" w:rsidRDefault="003A6B0D" w:rsidP="003809CC">
      <w:pPr>
        <w:pStyle w:val="Prrafodelista"/>
        <w:jc w:val="both"/>
        <w:rPr>
          <w:rFonts w:ascii="Arial" w:hAnsi="Arial" w:cs="Arial"/>
          <w:i/>
          <w:iCs/>
          <w:sz w:val="24"/>
          <w:szCs w:val="24"/>
        </w:rPr>
      </w:pPr>
      <w:r w:rsidRPr="003A6B0D">
        <w:rPr>
          <w:rFonts w:ascii="Arial" w:hAnsi="Arial" w:cs="Arial"/>
          <w:sz w:val="24"/>
          <w:szCs w:val="24"/>
        </w:rPr>
        <w:br/>
      </w:r>
      <w:r w:rsidRPr="003A6B0D">
        <w:rPr>
          <w:rFonts w:ascii="Arial" w:hAnsi="Arial" w:cs="Arial"/>
          <w:i/>
          <w:iCs/>
          <w:sz w:val="24"/>
          <w:szCs w:val="24"/>
        </w:rPr>
        <w:t>A pesar de las numerosas campañas de las distintas asociaciones de dermatólogos y de la fundación contra el cáncer de</w:t>
      </w:r>
      <w:r w:rsidRPr="003A6B0D">
        <w:rPr>
          <w:rFonts w:ascii="Arial" w:hAnsi="Arial" w:cs="Arial"/>
          <w:sz w:val="24"/>
          <w:szCs w:val="24"/>
        </w:rPr>
        <w:br/>
      </w:r>
      <w:r w:rsidRPr="003A6B0D">
        <w:rPr>
          <w:rFonts w:ascii="Arial" w:hAnsi="Arial" w:cs="Arial"/>
          <w:i/>
          <w:iCs/>
          <w:sz w:val="24"/>
          <w:szCs w:val="24"/>
        </w:rPr>
        <w:t>piel sobre los efectos de los rayos ultravioleta A y B y la necesidad de protegernos con ropa o pantallas solares entre las 10</w:t>
      </w:r>
      <w:r w:rsidRPr="003A6B0D">
        <w:rPr>
          <w:rFonts w:ascii="Arial" w:hAnsi="Arial" w:cs="Arial"/>
          <w:sz w:val="24"/>
          <w:szCs w:val="24"/>
        </w:rPr>
        <w:br/>
      </w:r>
      <w:r w:rsidRPr="003A6B0D">
        <w:rPr>
          <w:rFonts w:ascii="Arial" w:hAnsi="Arial" w:cs="Arial"/>
          <w:i/>
          <w:iCs/>
          <w:sz w:val="24"/>
          <w:szCs w:val="24"/>
        </w:rPr>
        <w:t>y las 16 horas, solemos ver muchas personas tomando sol en</w:t>
      </w:r>
      <w:r w:rsidRPr="003A6B0D">
        <w:rPr>
          <w:rFonts w:ascii="Arial" w:hAnsi="Arial" w:cs="Arial"/>
          <w:sz w:val="24"/>
          <w:szCs w:val="24"/>
        </w:rPr>
        <w:br/>
      </w:r>
      <w:r w:rsidRPr="003A6B0D">
        <w:rPr>
          <w:rFonts w:ascii="Arial" w:hAnsi="Arial" w:cs="Arial"/>
          <w:i/>
          <w:iCs/>
          <w:sz w:val="24"/>
          <w:szCs w:val="24"/>
        </w:rPr>
        <w:t>las plazas y espacios públicos en horarios no recomendados.</w:t>
      </w:r>
    </w:p>
    <w:p w:rsidR="009C353C" w:rsidRDefault="003A6B0D" w:rsidP="003809CC">
      <w:pPr>
        <w:pStyle w:val="Prrafodelista"/>
        <w:jc w:val="both"/>
        <w:rPr>
          <w:rFonts w:ascii="Arial" w:hAnsi="Arial" w:cs="Arial"/>
          <w:sz w:val="24"/>
          <w:szCs w:val="24"/>
        </w:rPr>
      </w:pPr>
      <w:r w:rsidRPr="003A6B0D">
        <w:rPr>
          <w:rFonts w:ascii="Arial" w:hAnsi="Arial" w:cs="Arial"/>
          <w:sz w:val="24"/>
          <w:szCs w:val="24"/>
        </w:rPr>
        <w:br/>
        <w:t>a. ¿Qué podrían afirmar sobre la información científica y</w:t>
      </w:r>
      <w:r w:rsidR="009C353C">
        <w:rPr>
          <w:rFonts w:ascii="Arial" w:hAnsi="Arial" w:cs="Arial"/>
          <w:sz w:val="24"/>
          <w:szCs w:val="24"/>
        </w:rPr>
        <w:t xml:space="preserve"> </w:t>
      </w:r>
      <w:r w:rsidRPr="003A6B0D">
        <w:rPr>
          <w:rFonts w:ascii="Arial" w:hAnsi="Arial" w:cs="Arial"/>
          <w:sz w:val="24"/>
          <w:szCs w:val="24"/>
        </w:rPr>
        <w:t>el comportamiento de las personas?</w:t>
      </w:r>
      <w:r w:rsidR="009C353C">
        <w:rPr>
          <w:rFonts w:ascii="Arial" w:hAnsi="Arial" w:cs="Arial"/>
          <w:sz w:val="24"/>
          <w:szCs w:val="24"/>
        </w:rPr>
        <w:t xml:space="preserve"> </w:t>
      </w:r>
    </w:p>
    <w:p w:rsidR="00783D9C" w:rsidRDefault="003A6B0D" w:rsidP="003809CC">
      <w:pPr>
        <w:pStyle w:val="Prrafodelista"/>
        <w:jc w:val="both"/>
        <w:rPr>
          <w:rFonts w:ascii="Arial" w:hAnsi="Arial" w:cs="Arial"/>
          <w:sz w:val="24"/>
          <w:szCs w:val="24"/>
        </w:rPr>
      </w:pPr>
      <w:r w:rsidRPr="003A6B0D">
        <w:rPr>
          <w:rFonts w:ascii="Arial" w:hAnsi="Arial" w:cs="Arial"/>
          <w:sz w:val="24"/>
          <w:szCs w:val="24"/>
        </w:rPr>
        <w:t>b. ¿Creen que el conocimiento científico influye sobre las</w:t>
      </w:r>
      <w:r w:rsidR="009C353C">
        <w:rPr>
          <w:rFonts w:ascii="Arial" w:hAnsi="Arial" w:cs="Arial"/>
          <w:sz w:val="24"/>
          <w:szCs w:val="24"/>
        </w:rPr>
        <w:t xml:space="preserve"> </w:t>
      </w:r>
      <w:bookmarkStart w:id="0" w:name="_GoBack"/>
      <w:bookmarkEnd w:id="0"/>
      <w:r w:rsidRPr="003A6B0D">
        <w:rPr>
          <w:rFonts w:ascii="Arial" w:hAnsi="Arial" w:cs="Arial"/>
          <w:sz w:val="24"/>
          <w:szCs w:val="24"/>
        </w:rPr>
        <w:t>decisiones que tomamos?</w:t>
      </w:r>
      <w:r w:rsidRPr="003A6B0D">
        <w:rPr>
          <w:rFonts w:ascii="Arial" w:hAnsi="Arial" w:cs="Arial"/>
          <w:sz w:val="24"/>
          <w:szCs w:val="24"/>
        </w:rPr>
        <w:br/>
        <w:t>c. ¿Cómo creen que podrían modificarse esas conductas?</w:t>
      </w:r>
    </w:p>
    <w:p w:rsidR="003A6B0D" w:rsidRPr="003A6B0D" w:rsidRDefault="003A6B0D" w:rsidP="003809CC">
      <w:pPr>
        <w:pStyle w:val="Prrafodelista"/>
        <w:jc w:val="both"/>
        <w:rPr>
          <w:rFonts w:ascii="Arial" w:hAnsi="Arial" w:cs="Arial"/>
          <w:sz w:val="24"/>
          <w:szCs w:val="24"/>
        </w:rPr>
      </w:pPr>
    </w:p>
    <w:p w:rsidR="00783D9C" w:rsidRPr="003A6B0D" w:rsidRDefault="003A6B0D" w:rsidP="003809CC">
      <w:pPr>
        <w:pStyle w:val="Prrafodelista"/>
        <w:numPr>
          <w:ilvl w:val="0"/>
          <w:numId w:val="2"/>
        </w:numPr>
        <w:jc w:val="both"/>
        <w:rPr>
          <w:rFonts w:ascii="Arial" w:hAnsi="Arial" w:cs="Arial"/>
          <w:sz w:val="24"/>
          <w:szCs w:val="24"/>
        </w:rPr>
      </w:pPr>
      <w:r>
        <w:rPr>
          <w:rFonts w:ascii="Arial" w:hAnsi="Arial" w:cs="Arial"/>
          <w:sz w:val="24"/>
          <w:szCs w:val="24"/>
        </w:rPr>
        <w:t>Analiza</w:t>
      </w:r>
      <w:r w:rsidRPr="003A6B0D">
        <w:rPr>
          <w:rFonts w:ascii="Arial" w:hAnsi="Arial" w:cs="Arial"/>
          <w:sz w:val="24"/>
          <w:szCs w:val="24"/>
        </w:rPr>
        <w:t xml:space="preserve"> el siguiente ejemplo en función del modelo estímulo-pr</w:t>
      </w:r>
      <w:r>
        <w:rPr>
          <w:rFonts w:ascii="Arial" w:hAnsi="Arial" w:cs="Arial"/>
          <w:sz w:val="24"/>
          <w:szCs w:val="24"/>
        </w:rPr>
        <w:t>ocesamiento-respuesta y redacta</w:t>
      </w:r>
      <w:r w:rsidRPr="003A6B0D">
        <w:rPr>
          <w:rFonts w:ascii="Arial" w:hAnsi="Arial" w:cs="Arial"/>
          <w:sz w:val="24"/>
          <w:szCs w:val="24"/>
        </w:rPr>
        <w:t xml:space="preserve"> un</w:t>
      </w:r>
      <w:r>
        <w:rPr>
          <w:rFonts w:ascii="Arial" w:hAnsi="Arial" w:cs="Arial"/>
          <w:sz w:val="24"/>
          <w:szCs w:val="24"/>
        </w:rPr>
        <w:t xml:space="preserve"> </w:t>
      </w:r>
      <w:r w:rsidRPr="003A6B0D">
        <w:rPr>
          <w:rFonts w:ascii="Arial" w:hAnsi="Arial" w:cs="Arial"/>
          <w:sz w:val="24"/>
          <w:szCs w:val="24"/>
        </w:rPr>
        <w:t xml:space="preserve">texto explicativo: </w:t>
      </w:r>
      <w:r w:rsidRPr="003A6B0D">
        <w:rPr>
          <w:rFonts w:ascii="Arial" w:hAnsi="Arial" w:cs="Arial"/>
          <w:i/>
          <w:sz w:val="24"/>
          <w:szCs w:val="24"/>
        </w:rPr>
        <w:t>“Los tallos de las plantas crecen</w:t>
      </w:r>
      <w:r w:rsidRPr="003A6B0D">
        <w:rPr>
          <w:rFonts w:ascii="Arial" w:hAnsi="Arial" w:cs="Arial"/>
          <w:i/>
          <w:sz w:val="24"/>
          <w:szCs w:val="24"/>
        </w:rPr>
        <w:br/>
        <w:t>hacia la luz, que es necesaria para el proceso de fotosíntesis”.</w:t>
      </w:r>
    </w:p>
    <w:p w:rsidR="003A6B0D" w:rsidRDefault="003A6B0D" w:rsidP="003809CC">
      <w:pPr>
        <w:pStyle w:val="Prrafodelista"/>
        <w:jc w:val="both"/>
        <w:rPr>
          <w:rFonts w:ascii="Arial" w:hAnsi="Arial" w:cs="Arial"/>
          <w:sz w:val="24"/>
          <w:szCs w:val="24"/>
        </w:rPr>
      </w:pPr>
    </w:p>
    <w:p w:rsidR="003A6B0D" w:rsidRDefault="003A6B0D" w:rsidP="003809CC">
      <w:pPr>
        <w:pStyle w:val="Prrafodelista"/>
        <w:numPr>
          <w:ilvl w:val="0"/>
          <w:numId w:val="2"/>
        </w:numPr>
        <w:jc w:val="both"/>
        <w:rPr>
          <w:rFonts w:ascii="Arial" w:hAnsi="Arial" w:cs="Arial"/>
          <w:sz w:val="24"/>
          <w:szCs w:val="24"/>
        </w:rPr>
      </w:pPr>
      <w:r>
        <w:rPr>
          <w:rFonts w:ascii="Arial" w:hAnsi="Arial" w:cs="Arial"/>
          <w:sz w:val="24"/>
          <w:szCs w:val="24"/>
        </w:rPr>
        <w:t>Explique</w:t>
      </w:r>
      <w:r w:rsidRPr="003A6B0D">
        <w:rPr>
          <w:rFonts w:ascii="Arial" w:hAnsi="Arial" w:cs="Arial"/>
          <w:sz w:val="24"/>
          <w:szCs w:val="24"/>
        </w:rPr>
        <w:t xml:space="preserve"> qué sucedería si un organismo no pudiera</w:t>
      </w:r>
      <w:r>
        <w:rPr>
          <w:rFonts w:ascii="Arial" w:hAnsi="Arial" w:cs="Arial"/>
          <w:sz w:val="24"/>
          <w:szCs w:val="24"/>
        </w:rPr>
        <w:t xml:space="preserve"> </w:t>
      </w:r>
      <w:r w:rsidRPr="003A6B0D">
        <w:rPr>
          <w:rFonts w:ascii="Arial" w:hAnsi="Arial" w:cs="Arial"/>
          <w:sz w:val="24"/>
          <w:szCs w:val="24"/>
        </w:rPr>
        <w:t>percibir sus estímulos internos.</w:t>
      </w:r>
    </w:p>
    <w:p w:rsidR="003A6B0D" w:rsidRPr="003A6B0D" w:rsidRDefault="003A6B0D" w:rsidP="003809CC">
      <w:pPr>
        <w:pStyle w:val="Prrafodelista"/>
        <w:jc w:val="both"/>
        <w:rPr>
          <w:rFonts w:ascii="Arial" w:hAnsi="Arial" w:cs="Arial"/>
          <w:sz w:val="24"/>
          <w:szCs w:val="24"/>
        </w:rPr>
      </w:pPr>
    </w:p>
    <w:p w:rsidR="00EF6905" w:rsidRDefault="003A6B0D" w:rsidP="003809CC">
      <w:pPr>
        <w:pStyle w:val="Prrafodelista"/>
        <w:numPr>
          <w:ilvl w:val="0"/>
          <w:numId w:val="2"/>
        </w:numPr>
        <w:jc w:val="both"/>
        <w:rPr>
          <w:rFonts w:ascii="Arial" w:hAnsi="Arial" w:cs="Arial"/>
          <w:sz w:val="24"/>
          <w:szCs w:val="24"/>
        </w:rPr>
      </w:pPr>
      <w:r w:rsidRPr="003A6B0D">
        <w:rPr>
          <w:rFonts w:ascii="Arial" w:hAnsi="Arial" w:cs="Arial"/>
          <w:sz w:val="24"/>
          <w:szCs w:val="24"/>
        </w:rPr>
        <w:t>¿Por qué creen que los fotorreceptores no captan las</w:t>
      </w:r>
      <w:r>
        <w:rPr>
          <w:rFonts w:ascii="Arial" w:hAnsi="Arial" w:cs="Arial"/>
          <w:sz w:val="24"/>
          <w:szCs w:val="24"/>
        </w:rPr>
        <w:t xml:space="preserve"> </w:t>
      </w:r>
      <w:r w:rsidRPr="003A6B0D">
        <w:rPr>
          <w:rFonts w:ascii="Arial" w:hAnsi="Arial" w:cs="Arial"/>
          <w:sz w:val="24"/>
          <w:szCs w:val="24"/>
        </w:rPr>
        <w:t>vibraciones del aire?</w:t>
      </w:r>
    </w:p>
    <w:p w:rsidR="00EF6905" w:rsidRPr="00EF6905" w:rsidRDefault="00EF6905" w:rsidP="003809CC">
      <w:pPr>
        <w:pStyle w:val="Prrafodelista"/>
        <w:jc w:val="both"/>
        <w:rPr>
          <w:rFonts w:ascii="Arial" w:hAnsi="Arial" w:cs="Arial"/>
          <w:sz w:val="24"/>
          <w:szCs w:val="24"/>
        </w:rPr>
      </w:pPr>
    </w:p>
    <w:p w:rsidR="00EF6905" w:rsidRPr="00EF6905" w:rsidRDefault="00EF6905" w:rsidP="003809CC">
      <w:pPr>
        <w:pStyle w:val="Prrafodelista"/>
        <w:jc w:val="both"/>
        <w:rPr>
          <w:rFonts w:ascii="Arial" w:hAnsi="Arial" w:cs="Arial"/>
          <w:sz w:val="24"/>
          <w:szCs w:val="24"/>
        </w:rPr>
      </w:pPr>
    </w:p>
    <w:p w:rsidR="003809CC" w:rsidRDefault="006616C3" w:rsidP="003809CC">
      <w:pPr>
        <w:pStyle w:val="Prrafodelista"/>
        <w:numPr>
          <w:ilvl w:val="0"/>
          <w:numId w:val="2"/>
        </w:numPr>
        <w:jc w:val="both"/>
        <w:rPr>
          <w:rFonts w:ascii="Arial" w:hAnsi="Arial" w:cs="Arial"/>
          <w:sz w:val="24"/>
          <w:szCs w:val="24"/>
        </w:rPr>
      </w:pPr>
      <w:r w:rsidRPr="00EF6905">
        <w:rPr>
          <w:rFonts w:ascii="Arial" w:hAnsi="Arial" w:cs="Arial"/>
          <w:sz w:val="24"/>
          <w:szCs w:val="24"/>
        </w:rPr>
        <w:t>Lean el siguiente texto y luego respondan</w:t>
      </w:r>
    </w:p>
    <w:p w:rsidR="003809CC" w:rsidRDefault="003809CC" w:rsidP="003809CC">
      <w:pPr>
        <w:pStyle w:val="Prrafodelista"/>
        <w:jc w:val="both"/>
        <w:rPr>
          <w:rFonts w:ascii="Arial" w:hAnsi="Arial" w:cs="Arial"/>
          <w:sz w:val="24"/>
          <w:szCs w:val="24"/>
        </w:rPr>
      </w:pPr>
    </w:p>
    <w:p w:rsidR="00EF6905" w:rsidRPr="003809CC" w:rsidRDefault="00EF6905" w:rsidP="003809CC">
      <w:pPr>
        <w:pStyle w:val="Prrafodelista"/>
        <w:jc w:val="both"/>
        <w:rPr>
          <w:rFonts w:ascii="Arial" w:hAnsi="Arial" w:cs="Arial"/>
          <w:i/>
          <w:sz w:val="24"/>
          <w:szCs w:val="24"/>
        </w:rPr>
      </w:pPr>
      <w:r w:rsidRPr="00EF6905">
        <w:rPr>
          <w:rFonts w:ascii="Arial" w:hAnsi="Arial" w:cs="Arial"/>
          <w:sz w:val="24"/>
          <w:szCs w:val="24"/>
        </w:rPr>
        <w:t xml:space="preserve"> </w:t>
      </w:r>
      <w:r w:rsidRPr="003809CC">
        <w:rPr>
          <w:rFonts w:ascii="Arial" w:hAnsi="Arial" w:cs="Arial"/>
          <w:i/>
          <w:sz w:val="24"/>
          <w:szCs w:val="24"/>
        </w:rPr>
        <w:t>Hace más de cien años, el inmunólogo alemán Paul</w:t>
      </w:r>
      <w:r w:rsidRPr="003809CC">
        <w:rPr>
          <w:rFonts w:ascii="Arial" w:hAnsi="Arial" w:cs="Arial"/>
          <w:i/>
          <w:sz w:val="24"/>
          <w:szCs w:val="24"/>
        </w:rPr>
        <w:t xml:space="preserve"> </w:t>
      </w:r>
      <w:r w:rsidRPr="003809CC">
        <w:rPr>
          <w:rFonts w:ascii="Arial" w:hAnsi="Arial" w:cs="Arial"/>
          <w:i/>
          <w:sz w:val="24"/>
          <w:szCs w:val="24"/>
        </w:rPr>
        <w:t xml:space="preserve">Ehrlich se preguntó si el sistema inmune </w:t>
      </w:r>
      <w:r w:rsidRPr="003809CC">
        <w:rPr>
          <w:rFonts w:ascii="Arial" w:hAnsi="Arial" w:cs="Arial"/>
          <w:i/>
          <w:sz w:val="24"/>
          <w:szCs w:val="24"/>
        </w:rPr>
        <w:t>r</w:t>
      </w:r>
      <w:r w:rsidRPr="003809CC">
        <w:rPr>
          <w:rFonts w:ascii="Arial" w:hAnsi="Arial" w:cs="Arial"/>
          <w:i/>
          <w:sz w:val="24"/>
          <w:szCs w:val="24"/>
        </w:rPr>
        <w:t>eacciona</w:t>
      </w:r>
      <w:r w:rsidRPr="003809CC">
        <w:rPr>
          <w:rFonts w:ascii="Arial" w:hAnsi="Arial" w:cs="Arial"/>
          <w:i/>
          <w:sz w:val="24"/>
          <w:szCs w:val="24"/>
        </w:rPr>
        <w:t xml:space="preserve"> </w:t>
      </w:r>
      <w:r w:rsidRPr="003809CC">
        <w:rPr>
          <w:rFonts w:ascii="Arial" w:hAnsi="Arial" w:cs="Arial"/>
          <w:i/>
          <w:sz w:val="24"/>
          <w:szCs w:val="24"/>
        </w:rPr>
        <w:t>únicamente contra todo aquello que reconoce ajeno</w:t>
      </w:r>
      <w:r w:rsidRPr="003809CC">
        <w:rPr>
          <w:rFonts w:ascii="Arial" w:hAnsi="Arial" w:cs="Arial"/>
          <w:i/>
          <w:sz w:val="24"/>
          <w:szCs w:val="24"/>
        </w:rPr>
        <w:t xml:space="preserve"> </w:t>
      </w:r>
      <w:r w:rsidRPr="003809CC">
        <w:rPr>
          <w:rFonts w:ascii="Arial" w:hAnsi="Arial" w:cs="Arial"/>
          <w:i/>
          <w:sz w:val="24"/>
          <w:szCs w:val="24"/>
        </w:rPr>
        <w:t>al organismo, como los virus y bacterias. Luego de</w:t>
      </w:r>
      <w:r w:rsidRPr="003809CC">
        <w:rPr>
          <w:rFonts w:ascii="Arial" w:hAnsi="Arial" w:cs="Arial"/>
          <w:i/>
          <w:sz w:val="24"/>
          <w:szCs w:val="24"/>
        </w:rPr>
        <w:t xml:space="preserve"> </w:t>
      </w:r>
      <w:r w:rsidRPr="003809CC">
        <w:rPr>
          <w:rFonts w:ascii="Arial" w:hAnsi="Arial" w:cs="Arial"/>
          <w:i/>
          <w:sz w:val="24"/>
          <w:szCs w:val="24"/>
        </w:rPr>
        <w:t>sus investigaciones, propuso que el sistema inmune</w:t>
      </w:r>
      <w:r w:rsidRPr="003809CC">
        <w:rPr>
          <w:rFonts w:ascii="Arial" w:hAnsi="Arial" w:cs="Arial"/>
          <w:i/>
          <w:sz w:val="24"/>
          <w:szCs w:val="24"/>
        </w:rPr>
        <w:t xml:space="preserve"> </w:t>
      </w:r>
      <w:r w:rsidRPr="003809CC">
        <w:rPr>
          <w:rFonts w:ascii="Arial" w:hAnsi="Arial" w:cs="Arial"/>
          <w:i/>
          <w:sz w:val="24"/>
          <w:szCs w:val="24"/>
        </w:rPr>
        <w:t>no ataca a células propias del cuerpo. Pero dos años</w:t>
      </w:r>
      <w:r w:rsidRPr="003809CC">
        <w:rPr>
          <w:rFonts w:ascii="Arial" w:hAnsi="Arial" w:cs="Arial"/>
          <w:i/>
          <w:sz w:val="24"/>
          <w:szCs w:val="24"/>
        </w:rPr>
        <w:t xml:space="preserve"> </w:t>
      </w:r>
      <w:r w:rsidRPr="003809CC">
        <w:rPr>
          <w:rFonts w:ascii="Arial" w:hAnsi="Arial" w:cs="Arial"/>
          <w:i/>
          <w:sz w:val="24"/>
          <w:szCs w:val="24"/>
        </w:rPr>
        <w:t>después, en 1904, el médico austríaco Karl Landsteiner</w:t>
      </w:r>
      <w:r w:rsidRPr="003809CC">
        <w:rPr>
          <w:rFonts w:ascii="Arial" w:hAnsi="Arial" w:cs="Arial"/>
          <w:i/>
          <w:sz w:val="24"/>
          <w:szCs w:val="24"/>
        </w:rPr>
        <w:t xml:space="preserve"> </w:t>
      </w:r>
      <w:r w:rsidRPr="003809CC">
        <w:rPr>
          <w:rFonts w:ascii="Arial" w:hAnsi="Arial" w:cs="Arial"/>
          <w:i/>
          <w:sz w:val="24"/>
          <w:szCs w:val="24"/>
        </w:rPr>
        <w:t>demostró lo contrario al encontrar una rara</w:t>
      </w:r>
      <w:r w:rsidRPr="003809CC">
        <w:rPr>
          <w:rFonts w:ascii="Arial" w:hAnsi="Arial" w:cs="Arial"/>
          <w:i/>
          <w:sz w:val="24"/>
          <w:szCs w:val="24"/>
        </w:rPr>
        <w:t xml:space="preserve"> </w:t>
      </w:r>
      <w:r w:rsidRPr="003809CC">
        <w:rPr>
          <w:rFonts w:ascii="Arial" w:hAnsi="Arial" w:cs="Arial"/>
          <w:i/>
          <w:sz w:val="24"/>
          <w:szCs w:val="24"/>
        </w:rPr>
        <w:t>enfermedad en que el sistema inmune generaba una</w:t>
      </w:r>
      <w:r w:rsidRPr="003809CC">
        <w:rPr>
          <w:rFonts w:ascii="Arial" w:hAnsi="Arial" w:cs="Arial"/>
          <w:i/>
          <w:sz w:val="24"/>
          <w:szCs w:val="24"/>
        </w:rPr>
        <w:t xml:space="preserve"> </w:t>
      </w:r>
      <w:r w:rsidRPr="003809CC">
        <w:rPr>
          <w:rFonts w:ascii="Arial" w:hAnsi="Arial" w:cs="Arial"/>
          <w:i/>
          <w:sz w:val="24"/>
          <w:szCs w:val="24"/>
        </w:rPr>
        <w:t>respuesta en contra de sus propias células, es decir, la</w:t>
      </w:r>
      <w:r w:rsidRPr="003809CC">
        <w:rPr>
          <w:rFonts w:ascii="Arial" w:hAnsi="Arial" w:cs="Arial"/>
          <w:i/>
          <w:sz w:val="24"/>
          <w:szCs w:val="24"/>
        </w:rPr>
        <w:t xml:space="preserve"> </w:t>
      </w:r>
      <w:r w:rsidRPr="003809CC">
        <w:rPr>
          <w:rFonts w:ascii="Arial" w:hAnsi="Arial" w:cs="Arial"/>
          <w:i/>
          <w:sz w:val="24"/>
          <w:szCs w:val="24"/>
        </w:rPr>
        <w:t>primera enfermedad autoinmune descubierta</w:t>
      </w:r>
    </w:p>
    <w:p w:rsidR="00EF6905" w:rsidRDefault="00EF6905" w:rsidP="003809CC">
      <w:pPr>
        <w:pStyle w:val="Prrafodelista"/>
        <w:jc w:val="both"/>
        <w:rPr>
          <w:rFonts w:ascii="Arial" w:hAnsi="Arial" w:cs="Arial"/>
          <w:sz w:val="24"/>
          <w:szCs w:val="24"/>
        </w:rPr>
      </w:pPr>
    </w:p>
    <w:p w:rsidR="00783D9C" w:rsidRDefault="003809CC" w:rsidP="003809CC">
      <w:pPr>
        <w:pStyle w:val="Prrafodelista"/>
        <w:jc w:val="both"/>
        <w:rPr>
          <w:rFonts w:ascii="Arial" w:hAnsi="Arial" w:cs="Arial"/>
          <w:sz w:val="24"/>
          <w:szCs w:val="24"/>
        </w:rPr>
      </w:pPr>
      <w:r w:rsidRPr="003809CC">
        <w:rPr>
          <w:rFonts w:ascii="Arial" w:hAnsi="Arial" w:cs="Arial"/>
          <w:sz w:val="24"/>
          <w:szCs w:val="24"/>
        </w:rPr>
        <w:t>Qué relación existe entre las enfermedades</w:t>
      </w:r>
      <w:r>
        <w:rPr>
          <w:rFonts w:ascii="Arial" w:hAnsi="Arial" w:cs="Arial"/>
          <w:sz w:val="24"/>
          <w:szCs w:val="24"/>
        </w:rPr>
        <w:t xml:space="preserve"> </w:t>
      </w:r>
      <w:r w:rsidRPr="003809CC">
        <w:rPr>
          <w:rFonts w:ascii="Arial" w:hAnsi="Arial" w:cs="Arial"/>
          <w:sz w:val="24"/>
          <w:szCs w:val="24"/>
        </w:rPr>
        <w:t>autoinmunes y la comunicación entre células?</w:t>
      </w:r>
    </w:p>
    <w:p w:rsidR="003809CC" w:rsidRDefault="003809CC" w:rsidP="003809CC">
      <w:pPr>
        <w:pStyle w:val="Prrafodelista"/>
        <w:jc w:val="both"/>
        <w:rPr>
          <w:rFonts w:ascii="Arial" w:hAnsi="Arial" w:cs="Arial"/>
          <w:sz w:val="24"/>
          <w:szCs w:val="24"/>
        </w:rPr>
      </w:pPr>
    </w:p>
    <w:p w:rsidR="003809CC" w:rsidRDefault="003809CC" w:rsidP="003809CC">
      <w:pPr>
        <w:pStyle w:val="Prrafodelista"/>
        <w:numPr>
          <w:ilvl w:val="0"/>
          <w:numId w:val="2"/>
        </w:numPr>
        <w:jc w:val="both"/>
        <w:rPr>
          <w:rFonts w:ascii="Arial" w:hAnsi="Arial" w:cs="Arial"/>
          <w:sz w:val="24"/>
          <w:szCs w:val="24"/>
        </w:rPr>
      </w:pPr>
      <w:r>
        <w:rPr>
          <w:rFonts w:ascii="Arial" w:hAnsi="Arial" w:cs="Arial"/>
          <w:sz w:val="24"/>
          <w:szCs w:val="24"/>
        </w:rPr>
        <w:t xml:space="preserve">Realiza el resumen del siguiente video </w:t>
      </w:r>
    </w:p>
    <w:p w:rsidR="003809CC" w:rsidRPr="00783D9C" w:rsidRDefault="003809CC" w:rsidP="003809CC">
      <w:pPr>
        <w:pStyle w:val="Prrafodelista"/>
        <w:jc w:val="both"/>
        <w:rPr>
          <w:rFonts w:ascii="Arial" w:hAnsi="Arial" w:cs="Arial"/>
          <w:sz w:val="24"/>
          <w:szCs w:val="24"/>
        </w:rPr>
      </w:pPr>
    </w:p>
    <w:p w:rsidR="00994E61" w:rsidRDefault="001F231C" w:rsidP="003809CC">
      <w:pPr>
        <w:jc w:val="both"/>
        <w:rPr>
          <w:rFonts w:ascii="Arial" w:hAnsi="Arial" w:cs="Arial"/>
          <w:sz w:val="24"/>
          <w:szCs w:val="24"/>
        </w:rPr>
      </w:pPr>
      <w:hyperlink r:id="rId20" w:history="1">
        <w:r w:rsidR="00AE6429">
          <w:rPr>
            <w:rStyle w:val="Hipervnculo"/>
          </w:rPr>
          <w:t>https://www.youtube.com/watch?v=qoEe888EJFk&amp;feature=emb_title</w:t>
        </w:r>
      </w:hyperlink>
    </w:p>
    <w:p w:rsidR="00994E61" w:rsidRPr="001A7FB8" w:rsidRDefault="00994E61" w:rsidP="003809CC">
      <w:pPr>
        <w:jc w:val="both"/>
        <w:rPr>
          <w:rFonts w:ascii="Arial" w:hAnsi="Arial" w:cs="Arial"/>
          <w:sz w:val="24"/>
          <w:szCs w:val="24"/>
        </w:rPr>
      </w:pPr>
    </w:p>
    <w:sectPr w:rsidR="00994E61" w:rsidRPr="001A7FB8">
      <w:head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31C" w:rsidRDefault="001F231C" w:rsidP="00E40B49">
      <w:pPr>
        <w:spacing w:after="0" w:line="240" w:lineRule="auto"/>
      </w:pPr>
      <w:r>
        <w:separator/>
      </w:r>
    </w:p>
  </w:endnote>
  <w:endnote w:type="continuationSeparator" w:id="0">
    <w:p w:rsidR="001F231C" w:rsidRDefault="001F231C" w:rsidP="00E40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31C" w:rsidRDefault="001F231C" w:rsidP="00E40B49">
      <w:pPr>
        <w:spacing w:after="0" w:line="240" w:lineRule="auto"/>
      </w:pPr>
      <w:r>
        <w:separator/>
      </w:r>
    </w:p>
  </w:footnote>
  <w:footnote w:type="continuationSeparator" w:id="0">
    <w:p w:rsidR="001F231C" w:rsidRDefault="001F231C" w:rsidP="00E40B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6"/>
      <w:gridCol w:w="1723"/>
      <w:gridCol w:w="1870"/>
      <w:gridCol w:w="2018"/>
      <w:gridCol w:w="1471"/>
    </w:tblGrid>
    <w:tr w:rsidR="00E40B49" w:rsidTr="009F2BF2">
      <w:trPr>
        <w:trHeight w:val="680"/>
        <w:jc w:val="center"/>
      </w:trPr>
      <w:tc>
        <w:tcPr>
          <w:tcW w:w="658" w:type="pct"/>
          <w:vMerge w:val="restart"/>
        </w:tcPr>
        <w:p w:rsidR="00E40B49" w:rsidRPr="00557B13" w:rsidRDefault="00E40B49" w:rsidP="00E40B49">
          <w:pPr>
            <w:rPr>
              <w:rFonts w:ascii="Arial" w:hAnsi="Arial" w:cs="Arial"/>
              <w:sz w:val="20"/>
              <w:szCs w:val="20"/>
            </w:rPr>
          </w:pPr>
          <w:r>
            <w:rPr>
              <w:noProof/>
              <w:lang w:eastAsia="es-CO"/>
            </w:rPr>
            <w:drawing>
              <wp:anchor distT="0" distB="0" distL="114300" distR="114300" simplePos="0" relativeHeight="251659264" behindDoc="1" locked="0" layoutInCell="1" allowOverlap="1" wp14:anchorId="329A5E0B" wp14:editId="67169C78">
                <wp:simplePos x="0" y="0"/>
                <wp:positionH relativeFrom="margin">
                  <wp:posOffset>24765</wp:posOffset>
                </wp:positionH>
                <wp:positionV relativeFrom="margin">
                  <wp:posOffset>139065</wp:posOffset>
                </wp:positionV>
                <wp:extent cx="971550" cy="725170"/>
                <wp:effectExtent l="0" t="0" r="0" b="0"/>
                <wp:wrapTight wrapText="bothSides">
                  <wp:wrapPolygon edited="0">
                    <wp:start x="0" y="0"/>
                    <wp:lineTo x="0" y="20995"/>
                    <wp:lineTo x="21176" y="20995"/>
                    <wp:lineTo x="21176" y="0"/>
                    <wp:lineTo x="0" y="0"/>
                  </wp:wrapPolygon>
                </wp:wrapTight>
                <wp:docPr id="1"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725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41" w:type="pct"/>
          <w:gridSpan w:val="3"/>
          <w:vAlign w:val="center"/>
        </w:tcPr>
        <w:p w:rsidR="00E40B49" w:rsidRPr="00ED7136" w:rsidRDefault="00E40B49" w:rsidP="00E40B49">
          <w:pPr>
            <w:spacing w:after="0" w:line="240" w:lineRule="auto"/>
            <w:jc w:val="center"/>
            <w:rPr>
              <w:rFonts w:ascii="Arial" w:hAnsi="Arial" w:cs="Arial"/>
              <w:b/>
              <w:szCs w:val="20"/>
            </w:rPr>
          </w:pPr>
          <w:r w:rsidRPr="00557B13">
            <w:rPr>
              <w:rFonts w:ascii="Arial" w:hAnsi="Arial" w:cs="Arial"/>
              <w:b/>
              <w:szCs w:val="20"/>
            </w:rPr>
            <w:t>INSTITUCIÓN EDUCATIVA TÉCNICA DE COMERCIO“SIMÓN RODRÍGUEZ”</w:t>
          </w:r>
        </w:p>
      </w:tc>
      <w:tc>
        <w:tcPr>
          <w:tcW w:w="501" w:type="pct"/>
          <w:vMerge w:val="restart"/>
        </w:tcPr>
        <w:p w:rsidR="00E40B49" w:rsidRPr="00557B13" w:rsidRDefault="00E40B49" w:rsidP="00E40B49">
          <w:pPr>
            <w:rPr>
              <w:rFonts w:ascii="Arial" w:hAnsi="Arial" w:cs="Arial"/>
              <w:sz w:val="20"/>
              <w:szCs w:val="20"/>
            </w:rPr>
          </w:pPr>
          <w:r>
            <w:rPr>
              <w:noProof/>
              <w:lang w:eastAsia="es-CO"/>
            </w:rPr>
            <w:drawing>
              <wp:anchor distT="0" distB="0" distL="114300" distR="114300" simplePos="0" relativeHeight="251660288" behindDoc="0" locked="0" layoutInCell="1" allowOverlap="1" wp14:anchorId="697D8494" wp14:editId="0F540B91">
                <wp:simplePos x="0" y="0"/>
                <wp:positionH relativeFrom="column">
                  <wp:posOffset>3175</wp:posOffset>
                </wp:positionH>
                <wp:positionV relativeFrom="page">
                  <wp:posOffset>186690</wp:posOffset>
                </wp:positionV>
                <wp:extent cx="796925" cy="734695"/>
                <wp:effectExtent l="0" t="0" r="0" b="0"/>
                <wp:wrapSquare wrapText="bothSides"/>
                <wp:docPr id="2"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6925" cy="7346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40B49" w:rsidTr="009F2BF2">
      <w:trPr>
        <w:trHeight w:val="680"/>
        <w:jc w:val="center"/>
      </w:trPr>
      <w:tc>
        <w:tcPr>
          <w:tcW w:w="658" w:type="pct"/>
          <w:vMerge/>
        </w:tcPr>
        <w:p w:rsidR="00E40B49" w:rsidRPr="00557B13" w:rsidRDefault="00E40B49" w:rsidP="00E40B49">
          <w:pPr>
            <w:rPr>
              <w:rFonts w:ascii="Arial" w:hAnsi="Arial" w:cs="Arial"/>
              <w:sz w:val="20"/>
              <w:szCs w:val="20"/>
            </w:rPr>
          </w:pPr>
        </w:p>
      </w:tc>
      <w:tc>
        <w:tcPr>
          <w:tcW w:w="3841" w:type="pct"/>
          <w:gridSpan w:val="3"/>
          <w:vAlign w:val="center"/>
        </w:tcPr>
        <w:p w:rsidR="00E40B49" w:rsidRPr="00557B13" w:rsidRDefault="00E40B49" w:rsidP="00E40B49">
          <w:pPr>
            <w:jc w:val="center"/>
            <w:rPr>
              <w:rFonts w:ascii="Arial" w:hAnsi="Arial" w:cs="Arial"/>
              <w:b/>
              <w:sz w:val="20"/>
              <w:szCs w:val="20"/>
            </w:rPr>
          </w:pPr>
          <w:r>
            <w:rPr>
              <w:rFonts w:ascii="Arial" w:hAnsi="Arial" w:cs="Arial"/>
              <w:b/>
              <w:sz w:val="20"/>
              <w:szCs w:val="20"/>
            </w:rPr>
            <w:t xml:space="preserve">ÁREA DE CIENCIAS NATURALES </w:t>
          </w:r>
        </w:p>
      </w:tc>
      <w:tc>
        <w:tcPr>
          <w:tcW w:w="501" w:type="pct"/>
          <w:vMerge/>
        </w:tcPr>
        <w:p w:rsidR="00E40B49" w:rsidRPr="00557B13" w:rsidRDefault="00E40B49" w:rsidP="00E40B49">
          <w:pPr>
            <w:rPr>
              <w:rFonts w:ascii="Arial" w:hAnsi="Arial" w:cs="Arial"/>
              <w:sz w:val="20"/>
              <w:szCs w:val="20"/>
            </w:rPr>
          </w:pPr>
        </w:p>
      </w:tc>
    </w:tr>
    <w:tr w:rsidR="00E40B49" w:rsidTr="009F2BF2">
      <w:trPr>
        <w:trHeight w:val="397"/>
        <w:jc w:val="center"/>
      </w:trPr>
      <w:tc>
        <w:tcPr>
          <w:tcW w:w="658" w:type="pct"/>
          <w:vMerge/>
        </w:tcPr>
        <w:p w:rsidR="00E40B49" w:rsidRPr="00557B13" w:rsidRDefault="00E40B49" w:rsidP="00E40B49">
          <w:pPr>
            <w:rPr>
              <w:rFonts w:ascii="Arial" w:hAnsi="Arial" w:cs="Arial"/>
              <w:sz w:val="20"/>
              <w:szCs w:val="20"/>
            </w:rPr>
          </w:pPr>
        </w:p>
      </w:tc>
      <w:tc>
        <w:tcPr>
          <w:tcW w:w="1197" w:type="pct"/>
          <w:vAlign w:val="center"/>
        </w:tcPr>
        <w:p w:rsidR="00E40B49" w:rsidRPr="000B4695" w:rsidRDefault="00E40B49" w:rsidP="00E40B49">
          <w:pPr>
            <w:jc w:val="center"/>
            <w:rPr>
              <w:rFonts w:ascii="Arial" w:hAnsi="Arial" w:cs="Arial"/>
              <w:b/>
              <w:sz w:val="18"/>
              <w:szCs w:val="18"/>
            </w:rPr>
          </w:pPr>
          <w:r w:rsidRPr="000B4695">
            <w:rPr>
              <w:rFonts w:ascii="Arial" w:hAnsi="Arial" w:cs="Arial"/>
              <w:b/>
              <w:sz w:val="18"/>
              <w:szCs w:val="18"/>
            </w:rPr>
            <w:t xml:space="preserve">Sede central </w:t>
          </w:r>
        </w:p>
      </w:tc>
      <w:tc>
        <w:tcPr>
          <w:tcW w:w="1280" w:type="pct"/>
          <w:vAlign w:val="center"/>
        </w:tcPr>
        <w:p w:rsidR="00E40B49" w:rsidRPr="000B4695" w:rsidRDefault="00E40B49" w:rsidP="00E40B49">
          <w:pPr>
            <w:jc w:val="center"/>
            <w:rPr>
              <w:rFonts w:ascii="Arial" w:hAnsi="Arial" w:cs="Arial"/>
              <w:b/>
              <w:sz w:val="18"/>
              <w:szCs w:val="18"/>
            </w:rPr>
          </w:pPr>
          <w:r>
            <w:rPr>
              <w:rFonts w:ascii="Arial" w:hAnsi="Arial" w:cs="Arial"/>
              <w:b/>
              <w:sz w:val="18"/>
              <w:szCs w:val="18"/>
            </w:rPr>
            <w:t>Jornada Tarde</w:t>
          </w:r>
        </w:p>
      </w:tc>
      <w:tc>
        <w:tcPr>
          <w:tcW w:w="1364" w:type="pct"/>
          <w:vAlign w:val="center"/>
        </w:tcPr>
        <w:p w:rsidR="00E40B49" w:rsidRPr="000B4695" w:rsidRDefault="00E40B49" w:rsidP="00E40B49">
          <w:pPr>
            <w:jc w:val="center"/>
            <w:rPr>
              <w:rFonts w:ascii="Arial" w:hAnsi="Arial" w:cs="Arial"/>
              <w:b/>
              <w:sz w:val="18"/>
              <w:szCs w:val="18"/>
            </w:rPr>
          </w:pPr>
          <w:r>
            <w:rPr>
              <w:rFonts w:ascii="Arial" w:hAnsi="Arial" w:cs="Arial"/>
              <w:b/>
              <w:sz w:val="18"/>
              <w:szCs w:val="18"/>
            </w:rPr>
            <w:t>Grado: Octavo</w:t>
          </w:r>
        </w:p>
      </w:tc>
      <w:tc>
        <w:tcPr>
          <w:tcW w:w="501" w:type="pct"/>
          <w:vMerge/>
        </w:tcPr>
        <w:p w:rsidR="00E40B49" w:rsidRPr="00557B13" w:rsidRDefault="00E40B49" w:rsidP="00E40B49">
          <w:pPr>
            <w:rPr>
              <w:rFonts w:ascii="Arial" w:hAnsi="Arial" w:cs="Arial"/>
              <w:sz w:val="20"/>
              <w:szCs w:val="20"/>
            </w:rPr>
          </w:pPr>
        </w:p>
      </w:tc>
    </w:tr>
  </w:tbl>
  <w:p w:rsidR="00E40B49" w:rsidRDefault="00E40B4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5C3D55"/>
    <w:multiLevelType w:val="hybridMultilevel"/>
    <w:tmpl w:val="C0F611AE"/>
    <w:lvl w:ilvl="0" w:tplc="B0A8B664">
      <w:start w:val="1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60D76596"/>
    <w:multiLevelType w:val="hybridMultilevel"/>
    <w:tmpl w:val="0BD2DF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B49"/>
    <w:rsid w:val="001A7FB8"/>
    <w:rsid w:val="001F231C"/>
    <w:rsid w:val="003809CC"/>
    <w:rsid w:val="003A6B0D"/>
    <w:rsid w:val="006362A3"/>
    <w:rsid w:val="006616C3"/>
    <w:rsid w:val="00783D9C"/>
    <w:rsid w:val="00883706"/>
    <w:rsid w:val="00994E61"/>
    <w:rsid w:val="009C353C"/>
    <w:rsid w:val="00A32444"/>
    <w:rsid w:val="00AD24A3"/>
    <w:rsid w:val="00AE6429"/>
    <w:rsid w:val="00B36E1B"/>
    <w:rsid w:val="00CA3A7A"/>
    <w:rsid w:val="00CD0454"/>
    <w:rsid w:val="00D21533"/>
    <w:rsid w:val="00E40B49"/>
    <w:rsid w:val="00EF690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47C6B4-F45F-48E3-A864-DFCE54E4A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B49"/>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0B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0B49"/>
  </w:style>
  <w:style w:type="paragraph" w:styleId="Piedepgina">
    <w:name w:val="footer"/>
    <w:basedOn w:val="Normal"/>
    <w:link w:val="PiedepginaCar"/>
    <w:uiPriority w:val="99"/>
    <w:unhideWhenUsed/>
    <w:rsid w:val="00E40B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0B49"/>
  </w:style>
  <w:style w:type="character" w:styleId="Hipervnculo">
    <w:name w:val="Hyperlink"/>
    <w:basedOn w:val="Fuentedeprrafopredeter"/>
    <w:uiPriority w:val="99"/>
    <w:unhideWhenUsed/>
    <w:rsid w:val="00E40B49"/>
    <w:rPr>
      <w:color w:val="0563C1" w:themeColor="hyperlink"/>
      <w:u w:val="single"/>
    </w:rPr>
  </w:style>
  <w:style w:type="paragraph" w:styleId="Prrafodelista">
    <w:name w:val="List Paragraph"/>
    <w:basedOn w:val="Normal"/>
    <w:uiPriority w:val="34"/>
    <w:qFormat/>
    <w:rsid w:val="001A7FB8"/>
    <w:pPr>
      <w:ind w:left="720"/>
      <w:contextualSpacing/>
    </w:pPr>
  </w:style>
  <w:style w:type="table" w:styleId="Tablaconcuadrcula">
    <w:name w:val="Table Grid"/>
    <w:basedOn w:val="Tablanormal"/>
    <w:uiPriority w:val="39"/>
    <w:rsid w:val="006362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2719233">
      <w:bodyDiv w:val="1"/>
      <w:marLeft w:val="0"/>
      <w:marRight w:val="0"/>
      <w:marTop w:val="0"/>
      <w:marBottom w:val="0"/>
      <w:divBdr>
        <w:top w:val="none" w:sz="0" w:space="0" w:color="auto"/>
        <w:left w:val="none" w:sz="0" w:space="0" w:color="auto"/>
        <w:bottom w:val="none" w:sz="0" w:space="0" w:color="auto"/>
        <w:right w:val="none" w:sz="0" w:space="0" w:color="auto"/>
      </w:divBdr>
    </w:div>
    <w:div w:id="751658327">
      <w:bodyDiv w:val="1"/>
      <w:marLeft w:val="0"/>
      <w:marRight w:val="0"/>
      <w:marTop w:val="0"/>
      <w:marBottom w:val="0"/>
      <w:divBdr>
        <w:top w:val="none" w:sz="0" w:space="0" w:color="auto"/>
        <w:left w:val="none" w:sz="0" w:space="0" w:color="auto"/>
        <w:bottom w:val="none" w:sz="0" w:space="0" w:color="auto"/>
        <w:right w:val="none" w:sz="0" w:space="0" w:color="auto"/>
      </w:divBdr>
    </w:div>
    <w:div w:id="178179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concienciayamorambiental@gmail.com"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youtube.com/watch?v=qoEe888EJFk&amp;feature=emb_titl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11</Pages>
  <Words>1083</Words>
  <Characters>5958</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10</cp:revision>
  <dcterms:created xsi:type="dcterms:W3CDTF">2020-07-21T17:15:00Z</dcterms:created>
  <dcterms:modified xsi:type="dcterms:W3CDTF">2020-07-21T20:08:00Z</dcterms:modified>
</cp:coreProperties>
</file>